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D54BA9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EC10013" w14:textId="376142C4" w:rsidR="00DC24B6" w:rsidRPr="000F62B8" w:rsidRDefault="00681AFC" w:rsidP="0083608A">
            <w:pPr>
              <w:jc w:val="left"/>
              <w:rPr>
                <w:noProof/>
                <w:sz w:val="10"/>
                <w:szCs w:val="10"/>
              </w:rPr>
            </w:pPr>
            <w:r w:rsidRPr="00681AFC">
              <w:rPr>
                <w:sz w:val="36"/>
                <w:szCs w:val="28"/>
                <w:rtl/>
              </w:rPr>
              <w:t>معاونت نوآور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  <w:r w:rsidRPr="00681AFC">
              <w:rPr>
                <w:sz w:val="36"/>
                <w:szCs w:val="28"/>
                <w:rtl/>
              </w:rPr>
              <w:t xml:space="preserve"> و توسعه فناور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D54BA9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7B53D45F" w:rsidR="004626F3" w:rsidRPr="004626F3" w:rsidRDefault="004626F3" w:rsidP="00CE22EB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CE22EB">
        <w:rPr>
          <w:rFonts w:cs="B Nazanin" w:hint="cs"/>
          <w:color w:val="auto"/>
          <w:sz w:val="28"/>
          <w:szCs w:val="26"/>
          <w:rtl/>
        </w:rPr>
        <w:t>15 شهریورماه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 </w:t>
      </w:r>
      <w:r w:rsidR="000C396C">
        <w:rPr>
          <w:rFonts w:cs="B Nazanin" w:hint="cs"/>
          <w:color w:val="auto"/>
          <w:sz w:val="28"/>
          <w:szCs w:val="26"/>
          <w:rtl/>
        </w:rPr>
        <w:t>1401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7C7CF39B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88398543 و 88398563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105A62" w:rsidRPr="003F13CA" w14:paraId="63CEAF76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EC40E4F" w14:textId="332D5CE0" w:rsidR="00105A62" w:rsidRDefault="00CE22EB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Pr="00CE22EB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دستیابی</w:t>
            </w:r>
            <w:r w:rsidRPr="00CE22EB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به فرمولاس</w:t>
            </w:r>
            <w:r w:rsidRPr="00CE22EB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یون</w:t>
            </w:r>
            <w:r w:rsidRPr="00CE22EB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مواد آنت</w:t>
            </w:r>
            <w:r w:rsidRPr="00CE22EB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ی‌باکتریال</w:t>
            </w:r>
            <w:r w:rsidRPr="00CE22EB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مورداستفاده در ظروف </w:t>
            </w:r>
            <w:r w:rsidRPr="00CE22EB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یک‌بارمصرف</w:t>
            </w:r>
            <w:r w:rsidRPr="00CE22EB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فوم</w:t>
            </w:r>
            <w:r w:rsidRPr="00CE22EB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CE22EB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ساده و جاذب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44E70244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528A691" w14:textId="16A93CD5" w:rsidR="00105A62" w:rsidRPr="007E54E0" w:rsidRDefault="00CE22EB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Pr="00CE22EB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دستیابی</w:t>
            </w:r>
            <w:r w:rsidRPr="00CE22EB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به پارامترها</w:t>
            </w:r>
            <w:r w:rsidRPr="00CE22EB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CE22EB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فرآ</w:t>
            </w:r>
            <w:r w:rsidRPr="00CE22EB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یند</w:t>
            </w:r>
            <w:r w:rsidRPr="00CE22EB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تول</w:t>
            </w:r>
            <w:r w:rsidRPr="00CE22EB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ید</w:t>
            </w:r>
            <w:r w:rsidRPr="00CE22EB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ظروف </w:t>
            </w:r>
            <w:r w:rsidRPr="00CE22EB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یک‌بارمصرف</w:t>
            </w:r>
            <w:r w:rsidRPr="00CE22EB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فوم</w:t>
            </w:r>
            <w:r w:rsidRPr="00CE22EB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Pr="00CE22EB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ساده و جاذب بر پا</w:t>
            </w:r>
            <w:r w:rsidRPr="00CE22EB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یه</w:t>
            </w:r>
            <w:r w:rsidRPr="00CE22EB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آنت</w:t>
            </w:r>
            <w:r w:rsidRPr="00CE22EB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ی‌باکتریال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3081D54B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318CBB0" w14:textId="5EBB4F6F" w:rsidR="00105A62" w:rsidRPr="007E54E0" w:rsidRDefault="00D54BA9" w:rsidP="00A93599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="00A93599" w:rsidRPr="00A9359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حفظ دما</w:t>
            </w:r>
            <w:r w:rsidR="00A93599" w:rsidRPr="00A9359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="00A93599" w:rsidRPr="00A9359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فرآ</w:t>
            </w:r>
            <w:r w:rsidR="00A93599" w:rsidRPr="00A9359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یند</w:t>
            </w:r>
            <w:r w:rsidR="00A93599" w:rsidRPr="00A9359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 گستره 200 ال</w:t>
            </w:r>
            <w:r w:rsidR="00A93599" w:rsidRPr="00A9359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="00A93599" w:rsidRPr="00A9359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250 درجه سانت</w:t>
            </w:r>
            <w:r w:rsidR="00A93599" w:rsidRPr="00A9359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ی‌گراد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14F7B3B3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D32E64A" w14:textId="70F9CB67" w:rsidR="00105A62" w:rsidRPr="007F120E" w:rsidRDefault="00D54BA9" w:rsidP="00105A62">
            <w:pPr>
              <w:spacing w:after="160" w:line="276" w:lineRule="auto"/>
              <w:ind w:left="0"/>
              <w:contextualSpacing/>
              <w:jc w:val="center"/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="00A93599" w:rsidRPr="00A93599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>عدم تشک</w:t>
            </w:r>
            <w:r w:rsidR="00A93599" w:rsidRPr="00A93599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یل</w:t>
            </w:r>
            <w:r w:rsidR="00A93599" w:rsidRPr="00A93599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واکنش‌ها</w:t>
            </w:r>
            <w:r w:rsidR="00A93599" w:rsidRPr="00A93599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="00A93599" w:rsidRPr="00A93599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جانب</w:t>
            </w:r>
            <w:r w:rsidR="00A93599" w:rsidRPr="00A93599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="00A93599" w:rsidRPr="00A93599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با افزودن</w:t>
            </w:r>
            <w:r w:rsidR="00A93599" w:rsidRPr="00A93599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ی‌های</w:t>
            </w:r>
            <w:r w:rsidR="00A93599" w:rsidRPr="00A93599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مورداستفاده در فرمولاس</w:t>
            </w:r>
            <w:r w:rsidR="00A93599" w:rsidRPr="00A93599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یون</w:t>
            </w:r>
            <w:r w:rsidR="00A93599" w:rsidRPr="00A93599">
              <w:rPr>
                <w:rFonts w:asciiTheme="minorHAnsi" w:eastAsia="Calibri" w:hAnsiTheme="minorHAnsi" w:cs="B Nazanin"/>
                <w:b w:val="0"/>
                <w:color w:val="000000"/>
                <w:sz w:val="20"/>
                <w:rtl/>
                <w:lang w:bidi="fa-IR"/>
              </w:rPr>
              <w:t xml:space="preserve"> تول</w:t>
            </w:r>
            <w:r w:rsidR="00A93599" w:rsidRPr="00A93599">
              <w:rPr>
                <w:rFonts w:asciiTheme="minorHAnsi" w:eastAsia="Calibri" w:hAnsiTheme="minorHAnsi" w:cs="B Nazanin" w:hint="cs"/>
                <w:b w:val="0"/>
                <w:color w:val="000000"/>
                <w:sz w:val="20"/>
                <w:rtl/>
                <w:lang w:bidi="fa-IR"/>
              </w:rPr>
              <w:t>ید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5F09788C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B5A4F4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3C86170F" w14:textId="39FD1106" w:rsidR="00105A62" w:rsidRPr="007E54E0" w:rsidRDefault="00D54BA9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="00A93599" w:rsidRPr="00A9359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به‌کارگ</w:t>
            </w:r>
            <w:r w:rsidR="00A93599" w:rsidRPr="00A9359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یری</w:t>
            </w:r>
            <w:r w:rsidR="00A93599" w:rsidRPr="00A9359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افزودن</w:t>
            </w:r>
            <w:r w:rsidR="00A93599" w:rsidRPr="00A9359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="00A93599" w:rsidRPr="00A9359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در قالب مستربچ </w:t>
            </w:r>
            <w:r w:rsidR="00A93599" w:rsidRPr="00A9359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یا</w:t>
            </w:r>
            <w:r w:rsidR="00A93599" w:rsidRPr="00A9359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کامپاند و اعلام غلظت مناسب در فرمولاس</w:t>
            </w:r>
            <w:r w:rsidR="00A93599" w:rsidRPr="00A9359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یون</w:t>
            </w:r>
            <w:r w:rsidR="00A93599" w:rsidRPr="00A9359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تول</w:t>
            </w:r>
            <w:r w:rsidR="00A93599" w:rsidRPr="00A9359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ید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59678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7F2F5C02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56029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9B675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7DAD3833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9628F18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25184557" w14:textId="3C82EE85" w:rsidR="00105A62" w:rsidRDefault="00D54BA9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="00A93599" w:rsidRPr="00A9359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حفظ ثبات رنگ محصول نها</w:t>
            </w:r>
            <w:r w:rsidR="00A93599" w:rsidRPr="00A9359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یی</w:t>
            </w:r>
            <w:r w:rsidR="00A93599" w:rsidRPr="00A9359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با گذشت زمان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04697774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28E83C" w14:textId="7B2862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52933318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F62002A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3F98A3B2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66C77EA" w14:textId="1364FE8F" w:rsidR="00105A62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4A412CD1" w14:textId="060527E8" w:rsidR="00105A62" w:rsidRDefault="00D54BA9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="00A93599" w:rsidRPr="00A9359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تع</w:t>
            </w:r>
            <w:r w:rsidR="00A93599" w:rsidRPr="00A9359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یین</w:t>
            </w:r>
            <w:r w:rsidR="00A93599" w:rsidRPr="00A9359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اثربخش</w:t>
            </w:r>
            <w:r w:rsidR="00A93599" w:rsidRPr="00A9359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="00A93599" w:rsidRPr="00A9359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افزودن</w:t>
            </w:r>
            <w:r w:rsidR="00A93599" w:rsidRPr="00A9359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="00A93599" w:rsidRPr="00A9359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آنت</w:t>
            </w:r>
            <w:r w:rsidR="00A93599" w:rsidRPr="00A9359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ی‌باکتریال</w:t>
            </w:r>
            <w:r w:rsidR="00A93599" w:rsidRPr="00A9359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بر م</w:t>
            </w:r>
            <w:r w:rsidR="00A93599" w:rsidRPr="00A9359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یکروارگانیسم‌های</w:t>
            </w:r>
            <w:r w:rsidR="00A93599" w:rsidRPr="00A9359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مشخص‌شده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41805076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41611B7A" w14:textId="5BD70F86" w:rsidR="00105A62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49148477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567F116" w14:textId="20BE8B76" w:rsidR="00105A62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72453" w:rsidRPr="003F13CA" w14:paraId="43770607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8F7F32C" w14:textId="42EF5C83" w:rsidR="00C72453" w:rsidRDefault="00C72453" w:rsidP="00C7245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B38D751" w14:textId="0F0448C4" w:rsidR="00C72453" w:rsidRPr="007F120E" w:rsidRDefault="00D54BA9" w:rsidP="00C7245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امکان</w:t>
            </w: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 توسعه</w:t>
            </w: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 </w:t>
            </w:r>
            <w:r w:rsidR="00A93599" w:rsidRPr="00A9359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>افزودن</w:t>
            </w:r>
            <w:r w:rsidR="00A93599" w:rsidRPr="00A9359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</w:t>
            </w:r>
            <w:r w:rsidR="00A93599" w:rsidRPr="00A9359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آنت</w:t>
            </w:r>
            <w:r w:rsidR="00A93599" w:rsidRPr="00A9359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ی‌باکتریال،</w:t>
            </w:r>
            <w:r w:rsidR="00A93599" w:rsidRPr="00A9359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گر</w:t>
            </w:r>
            <w:r w:rsidR="00A93599" w:rsidRPr="00A9359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ید</w:t>
            </w:r>
            <w:r w:rsidR="00A93599" w:rsidRPr="00A9359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غذا</w:t>
            </w:r>
            <w:r w:rsidR="00A93599" w:rsidRPr="00A93599"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>یی</w:t>
            </w:r>
            <w:r w:rsidR="00A93599" w:rsidRPr="00A93599"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  <w:t xml:space="preserve">  باشد.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330806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EA933D7" w14:textId="13D0916C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2561746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C368AC9" w14:textId="4367A896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A93599" w:rsidRPr="003F13CA" w14:paraId="152502D8" w14:textId="77777777" w:rsidTr="00491E84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6FBC0BF" w14:textId="295CF45A" w:rsidR="00A93599" w:rsidRDefault="00A93599" w:rsidP="00A93599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8358" w:type="dxa"/>
            <w:shd w:val="clear" w:color="auto" w:fill="auto"/>
          </w:tcPr>
          <w:p w14:paraId="231E36AE" w14:textId="648BAC47" w:rsidR="00A93599" w:rsidRPr="007F120E" w:rsidRDefault="00D54BA9" w:rsidP="00A93599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اخذ 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تأییدیه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خاصیت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آنتی‌باکتریال از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مرکز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تحقیقاتی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انستیتو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پاستور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ایران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6865957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59247C23" w14:textId="400C8FAE" w:rsidR="00A93599" w:rsidRDefault="00A93599" w:rsidP="00A93599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778074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7BB3D21" w14:textId="3CF0EF1C" w:rsidR="00A93599" w:rsidRDefault="00A93599" w:rsidP="00A93599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A93599" w:rsidRPr="003F13CA" w14:paraId="4EB08EF4" w14:textId="77777777" w:rsidTr="00491E84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DB60383" w14:textId="6F005374" w:rsidR="00A93599" w:rsidRDefault="00A93599" w:rsidP="00A93599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8358" w:type="dxa"/>
            <w:shd w:val="clear" w:color="auto" w:fill="auto"/>
          </w:tcPr>
          <w:p w14:paraId="1AB17788" w14:textId="534D3502" w:rsidR="00A93599" w:rsidRPr="007F120E" w:rsidRDefault="00D54BA9" w:rsidP="00A93599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اخذ 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حفظ گرید غذایی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ظروف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تولیدشده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طبق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استانداردهای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معاونت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غذا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و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دارو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15881406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5436610" w14:textId="3E695173" w:rsidR="00A93599" w:rsidRDefault="00A93599" w:rsidP="00A93599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29759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5AF3C7F" w14:textId="69668323" w:rsidR="00A93599" w:rsidRDefault="00A93599" w:rsidP="00A93599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A93599" w:rsidRPr="003F13CA" w14:paraId="7F7E6D4B" w14:textId="77777777" w:rsidTr="00491E84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3292CC7" w14:textId="496B8463" w:rsidR="00A93599" w:rsidRDefault="00A93599" w:rsidP="00A93599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8358" w:type="dxa"/>
            <w:shd w:val="clear" w:color="auto" w:fill="auto"/>
          </w:tcPr>
          <w:p w14:paraId="4DA78DE8" w14:textId="53F77E6B" w:rsidR="00A93599" w:rsidRPr="007F120E" w:rsidRDefault="00D54BA9" w:rsidP="00A93599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اخذ 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گواه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عدم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سم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ت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از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پژوهشگاه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پل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مر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و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پتروش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ا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ران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39362765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FBDF4A" w14:textId="3EC16747" w:rsidR="00A93599" w:rsidRDefault="00A93599" w:rsidP="00A93599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83698912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CB1E3D6" w14:textId="1CA3F0BA" w:rsidR="00A93599" w:rsidRDefault="00A93599" w:rsidP="00A93599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A93599" w:rsidRPr="003F13CA" w14:paraId="3081BBBB" w14:textId="77777777" w:rsidTr="00491E84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1EE00D8C" w14:textId="73C57D40" w:rsidR="00A93599" w:rsidRDefault="00A93599" w:rsidP="00A93599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8358" w:type="dxa"/>
            <w:shd w:val="clear" w:color="auto" w:fill="auto"/>
          </w:tcPr>
          <w:p w14:paraId="14748921" w14:textId="016270D9" w:rsidR="00A93599" w:rsidRPr="007F120E" w:rsidRDefault="00D54BA9" w:rsidP="00A93599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 w:val="0"/>
                <w:color w:val="000000"/>
                <w:sz w:val="20"/>
                <w:rtl/>
                <w:lang w:bidi="fa-IR"/>
              </w:rPr>
              <w:t xml:space="preserve">امکان 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اخذ تأییدیه نانومقیاس از ستاد نانو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04505232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55BD8596" w14:textId="36323FBE" w:rsidR="00A93599" w:rsidRDefault="00A93599" w:rsidP="00A93599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73465643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2BABA16" w14:textId="40C43484" w:rsidR="00A93599" w:rsidRDefault="00A93599" w:rsidP="00A93599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A93599" w:rsidRPr="003F13CA" w14:paraId="024693C8" w14:textId="77777777" w:rsidTr="00491E84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7BC71B6" w14:textId="7A62E5ED" w:rsidR="00A93599" w:rsidRDefault="00A93599" w:rsidP="00A93599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8358" w:type="dxa"/>
            <w:shd w:val="clear" w:color="auto" w:fill="auto"/>
          </w:tcPr>
          <w:p w14:paraId="23632CBC" w14:textId="51779570" w:rsidR="00A93599" w:rsidRPr="007F120E" w:rsidRDefault="00D54BA9" w:rsidP="00A93599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 xml:space="preserve">امکان دستیابی به </w:t>
            </w:r>
            <w:bookmarkStart w:id="0" w:name="_GoBack"/>
            <w:bookmarkEnd w:id="0"/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ق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مت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مناسب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محصول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تمام‌شده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و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قابل</w:t>
            </w:r>
            <w:r w:rsidR="00A93599" w:rsidRPr="00622100">
              <w:rPr>
                <w:rFonts w:ascii="Calibri Light" w:eastAsia="Calibri" w:hAnsi="Calibri Light" w:cs="B Nazanin" w:hint="cs"/>
                <w:szCs w:val="26"/>
                <w:rtl/>
                <w:lang w:bidi="fa-IR"/>
              </w:rPr>
              <w:t>ی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ت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رقابت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در</w:t>
            </w:r>
            <w:r w:rsidR="00A93599" w:rsidRPr="00622100">
              <w:rPr>
                <w:rFonts w:ascii="Calibri Light" w:eastAsia="Calibri" w:hAnsi="Calibri Light" w:cs="B Nazanin"/>
                <w:szCs w:val="26"/>
                <w:rtl/>
                <w:lang w:bidi="fa-IR"/>
              </w:rPr>
              <w:t xml:space="preserve"> </w:t>
            </w:r>
            <w:r w:rsidR="00A93599" w:rsidRPr="00622100">
              <w:rPr>
                <w:rFonts w:ascii="Calibri Light" w:eastAsia="Calibri" w:hAnsi="Calibri Light" w:cs="B Nazanin" w:hint="eastAsia"/>
                <w:szCs w:val="26"/>
                <w:rtl/>
                <w:lang w:bidi="fa-IR"/>
              </w:rPr>
              <w:t>بازار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0762728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EB7E511" w14:textId="69E04D44" w:rsidR="00A93599" w:rsidRDefault="00A93599" w:rsidP="00A93599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7433314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FDB7C90" w14:textId="5B1B580C" w:rsidR="00A93599" w:rsidRDefault="00A93599" w:rsidP="00A93599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77777777" w:rsidR="00B773CC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E11C3" w14:textId="77777777" w:rsidR="00E7203C" w:rsidRDefault="00E7203C">
      <w:r>
        <w:separator/>
      </w:r>
    </w:p>
    <w:p w14:paraId="1FEC4394" w14:textId="77777777" w:rsidR="00E7203C" w:rsidRDefault="00E7203C"/>
  </w:endnote>
  <w:endnote w:type="continuationSeparator" w:id="0">
    <w:p w14:paraId="207584CF" w14:textId="77777777" w:rsidR="00E7203C" w:rsidRDefault="00E7203C">
      <w:r>
        <w:continuationSeparator/>
      </w:r>
    </w:p>
    <w:p w14:paraId="5774B48B" w14:textId="77777777" w:rsidR="00E7203C" w:rsidRDefault="00E720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BA9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A9FFD" w14:textId="77777777" w:rsidR="00E7203C" w:rsidRDefault="00E7203C">
      <w:r>
        <w:separator/>
      </w:r>
    </w:p>
    <w:p w14:paraId="1AF88926" w14:textId="77777777" w:rsidR="00E7203C" w:rsidRDefault="00E7203C"/>
  </w:footnote>
  <w:footnote w:type="continuationSeparator" w:id="0">
    <w:p w14:paraId="107F5621" w14:textId="77777777" w:rsidR="00E7203C" w:rsidRDefault="00E7203C">
      <w:r>
        <w:continuationSeparator/>
      </w:r>
    </w:p>
    <w:p w14:paraId="0017E3D8" w14:textId="77777777" w:rsidR="00E7203C" w:rsidRDefault="00E720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4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C396C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81AFC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489E"/>
    <w:rsid w:val="00A93599"/>
    <w:rsid w:val="00AC29F3"/>
    <w:rsid w:val="00AF4D71"/>
    <w:rsid w:val="00AF6ECA"/>
    <w:rsid w:val="00B231E5"/>
    <w:rsid w:val="00B272CE"/>
    <w:rsid w:val="00B515F5"/>
    <w:rsid w:val="00B66ABF"/>
    <w:rsid w:val="00B72BC1"/>
    <w:rsid w:val="00B773CC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E22EB"/>
    <w:rsid w:val="00CF23B2"/>
    <w:rsid w:val="00CF5371"/>
    <w:rsid w:val="00D00209"/>
    <w:rsid w:val="00D0323A"/>
    <w:rsid w:val="00D0559F"/>
    <w:rsid w:val="00D077E9"/>
    <w:rsid w:val="00D42CB7"/>
    <w:rsid w:val="00D5413D"/>
    <w:rsid w:val="00D54BA9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7203C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67119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10"/>
    <w:rsid w:val="00041056"/>
    <w:rsid w:val="00093B97"/>
    <w:rsid w:val="000B6816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B67A5"/>
    <w:rsid w:val="006C6E74"/>
    <w:rsid w:val="006D13C5"/>
    <w:rsid w:val="006D49AA"/>
    <w:rsid w:val="008A2A21"/>
    <w:rsid w:val="00934304"/>
    <w:rsid w:val="009E0D6E"/>
    <w:rsid w:val="00A233B4"/>
    <w:rsid w:val="00A84F68"/>
    <w:rsid w:val="00AC3870"/>
    <w:rsid w:val="00B93845"/>
    <w:rsid w:val="00BA4B61"/>
    <w:rsid w:val="00C241CB"/>
    <w:rsid w:val="00D2136C"/>
    <w:rsid w:val="00DA380A"/>
    <w:rsid w:val="00DE0414"/>
    <w:rsid w:val="00E07B3E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242D8-70D2-4007-A073-2204020B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61</TotalTime>
  <Pages>10</Pages>
  <Words>1593</Words>
  <Characters>7139</Characters>
  <Application>Microsoft Office Word</Application>
  <DocSecurity>0</DocSecurity>
  <Lines>649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Shahrzad Bhrz</cp:lastModifiedBy>
  <cp:revision>23</cp:revision>
  <cp:lastPrinted>2020-06-02T04:49:00Z</cp:lastPrinted>
  <dcterms:created xsi:type="dcterms:W3CDTF">2020-11-28T10:02:00Z</dcterms:created>
  <dcterms:modified xsi:type="dcterms:W3CDTF">2022-08-07T14:09:00Z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