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CC6D15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9628D4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D21E8D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970D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D21E8D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2F860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7FC084D9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A86E44" w:rsidRPr="00A86E44">
        <w:rPr>
          <w:rFonts w:cs="B Nazanin"/>
          <w:color w:val="auto"/>
          <w:sz w:val="28"/>
          <w:szCs w:val="26"/>
        </w:rPr>
        <w:t>16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213B0A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مهرماه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24"/>
        <w:gridCol w:w="1871"/>
        <w:gridCol w:w="1611"/>
        <w:gridCol w:w="155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914076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D21E8D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D21E8D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21E8D" w:rsidRPr="003F13CA" w14:paraId="40F8361E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D21E8D" w:rsidRPr="00ED5A62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1D4CB34F" w14:textId="01BBFB5F" w:rsidR="00D21E8D" w:rsidRPr="00A86E44" w:rsidRDefault="00D21E8D" w:rsidP="00D21E8D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asciiTheme="minorHAnsi" w:hAnsiTheme="minorHAnsi"/>
                <w:sz w:val="28"/>
                <w:szCs w:val="28"/>
                <w:rtl/>
              </w:rPr>
            </w:pPr>
            <w:r w:rsidRPr="00A41231">
              <w:rPr>
                <w:rFonts w:hint="cs"/>
                <w:sz w:val="26"/>
                <w:szCs w:val="26"/>
                <w:rtl/>
              </w:rPr>
              <w:t xml:space="preserve">توسعه الگوریتم و روش بر پایه روش‌های مرسوم یادگیری ماشین و با استفاده از پلتفرم‌های مرسوم مانند </w:t>
            </w:r>
            <w:proofErr w:type="spellStart"/>
            <w:r w:rsidRPr="00A41231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pytorch</w:t>
            </w:r>
            <w:proofErr w:type="spellEnd"/>
            <w:r w:rsidRPr="00A41231">
              <w:rPr>
                <w:rFonts w:asciiTheme="majorBidi" w:eastAsia="Times New Roman" w:hAnsiTheme="majorBidi" w:cstheme="majorBidi" w:hint="cs"/>
                <w:bCs/>
                <w:sz w:val="20"/>
                <w:szCs w:val="20"/>
                <w:rtl/>
              </w:rPr>
              <w:t xml:space="preserve">، </w:t>
            </w:r>
            <w:r w:rsidRPr="00A41231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Tensor Flow</w:t>
            </w:r>
            <w:r w:rsidRPr="00A4123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A41231">
              <w:rPr>
                <w:rFonts w:hint="cs"/>
                <w:sz w:val="26"/>
                <w:szCs w:val="26"/>
                <w:rtl/>
              </w:rPr>
              <w:t>و ...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81D1F92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D21E8D" w:rsidRPr="00ED5A62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2CC0A76D" w14:textId="7C0EBF44" w:rsidR="00D21E8D" w:rsidRPr="00A86E44" w:rsidRDefault="00D21E8D" w:rsidP="00D21E8D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asciiTheme="minorHAnsi" w:hAnsiTheme="minorHAnsi"/>
                <w:sz w:val="28"/>
                <w:szCs w:val="28"/>
                <w:rtl/>
              </w:rPr>
            </w:pPr>
            <w:r w:rsidRPr="00A41231">
              <w:rPr>
                <w:rFonts w:hint="cs"/>
                <w:sz w:val="26"/>
                <w:szCs w:val="26"/>
                <w:rtl/>
              </w:rPr>
              <w:t xml:space="preserve">رسیدن به دقت ۸۵ درصدی در تشخیص نهایی جملات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D002BF0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56B9807C" w:rsidR="00D21E8D" w:rsidRPr="00ED5A62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2840046" w14:textId="6AA27FD6" w:rsidR="00D21E8D" w:rsidRPr="00A41231" w:rsidRDefault="00D21E8D" w:rsidP="00D21E8D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sz w:val="26"/>
                <w:szCs w:val="26"/>
                <w:rtl/>
              </w:rPr>
            </w:pPr>
            <w:r w:rsidRPr="00D21E8D">
              <w:rPr>
                <w:sz w:val="26"/>
                <w:szCs w:val="26"/>
                <w:rtl/>
              </w:rPr>
              <w:t>تشخ</w:t>
            </w:r>
            <w:r w:rsidRPr="00D21E8D">
              <w:rPr>
                <w:rFonts w:hint="cs"/>
                <w:sz w:val="26"/>
                <w:szCs w:val="26"/>
                <w:rtl/>
              </w:rPr>
              <w:t>یص</w:t>
            </w:r>
            <w:r w:rsidRPr="00D21E8D">
              <w:rPr>
                <w:sz w:val="26"/>
                <w:szCs w:val="26"/>
                <w:rtl/>
              </w:rPr>
              <w:t xml:space="preserve"> عبارات و فرمان‌ها</w:t>
            </w:r>
            <w:r w:rsidRPr="00D21E8D">
              <w:rPr>
                <w:rFonts w:hint="cs"/>
                <w:sz w:val="26"/>
                <w:szCs w:val="26"/>
                <w:rtl/>
              </w:rPr>
              <w:t>ی</w:t>
            </w:r>
            <w:r w:rsidRPr="00D21E8D">
              <w:rPr>
                <w:sz w:val="26"/>
                <w:szCs w:val="26"/>
                <w:rtl/>
              </w:rPr>
              <w:t xml:space="preserve"> مرتبط با جستجو </w:t>
            </w:r>
            <w:r w:rsidRPr="00D21E8D">
              <w:rPr>
                <w:rFonts w:hint="cs"/>
                <w:sz w:val="26"/>
                <w:szCs w:val="26"/>
                <w:rtl/>
              </w:rPr>
              <w:t>یا</w:t>
            </w:r>
            <w:r w:rsidRPr="00D21E8D">
              <w:rPr>
                <w:sz w:val="26"/>
                <w:szCs w:val="26"/>
                <w:rtl/>
              </w:rPr>
              <w:t xml:space="preserve"> پخش ف</w:t>
            </w:r>
            <w:r w:rsidRPr="00D21E8D">
              <w:rPr>
                <w:rFonts w:hint="cs"/>
                <w:sz w:val="26"/>
                <w:szCs w:val="26"/>
                <w:rtl/>
              </w:rPr>
              <w:t>یلم،</w:t>
            </w:r>
            <w:r w:rsidRPr="00D21E8D">
              <w:rPr>
                <w:sz w:val="26"/>
                <w:szCs w:val="26"/>
                <w:rtl/>
              </w:rPr>
              <w:t xml:space="preserve"> سر</w:t>
            </w:r>
            <w:r w:rsidRPr="00D21E8D">
              <w:rPr>
                <w:rFonts w:hint="cs"/>
                <w:sz w:val="26"/>
                <w:szCs w:val="26"/>
                <w:rtl/>
              </w:rPr>
              <w:t>یال،</w:t>
            </w:r>
            <w:r w:rsidRPr="00D21E8D">
              <w:rPr>
                <w:sz w:val="26"/>
                <w:szCs w:val="26"/>
                <w:rtl/>
              </w:rPr>
              <w:t xml:space="preserve"> برنامه‌ها</w:t>
            </w:r>
            <w:r w:rsidRPr="00D21E8D">
              <w:rPr>
                <w:rFonts w:hint="cs"/>
                <w:sz w:val="26"/>
                <w:szCs w:val="26"/>
                <w:rtl/>
              </w:rPr>
              <w:t>ی</w:t>
            </w:r>
            <w:r w:rsidRPr="00D21E8D">
              <w:rPr>
                <w:sz w:val="26"/>
                <w:szCs w:val="26"/>
                <w:rtl/>
              </w:rPr>
              <w:t xml:space="preserve"> تلو</w:t>
            </w:r>
            <w:r w:rsidRPr="00D21E8D">
              <w:rPr>
                <w:rFonts w:hint="cs"/>
                <w:sz w:val="26"/>
                <w:szCs w:val="26"/>
                <w:rtl/>
              </w:rPr>
              <w:t>یزیونی</w:t>
            </w:r>
            <w:r w:rsidRPr="00D21E8D">
              <w:rPr>
                <w:sz w:val="26"/>
                <w:szCs w:val="26"/>
                <w:rtl/>
              </w:rPr>
              <w:t xml:space="preserve"> و پخش زنده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4076" w:rsidRPr="003F13CA" w14:paraId="7358ABB8" w14:textId="77777777" w:rsidTr="00914076">
        <w:trPr>
          <w:cantSplit/>
          <w:trHeight w:val="43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606D1B7" w14:textId="2D357391" w:rsidR="00914076" w:rsidRPr="00ED5A62" w:rsidRDefault="00914076" w:rsidP="0091407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6EA81B7D" w14:textId="5EBF3149" w:rsidR="00914076" w:rsidRPr="00914076" w:rsidRDefault="00914076" w:rsidP="00914076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sz w:val="26"/>
                <w:szCs w:val="26"/>
                <w:rtl/>
              </w:rPr>
            </w:pPr>
            <w:r w:rsidRPr="00914076">
              <w:rPr>
                <w:rFonts w:hint="cs"/>
                <w:sz w:val="26"/>
                <w:szCs w:val="26"/>
                <w:rtl/>
              </w:rPr>
              <w:t>تشخیص</w:t>
            </w:r>
            <w:r w:rsidRPr="00914076">
              <w:rPr>
                <w:sz w:val="26"/>
                <w:szCs w:val="26"/>
                <w:rtl/>
              </w:rPr>
              <w:t xml:space="preserve"> عبارات و فرمان‌ها</w:t>
            </w:r>
            <w:r w:rsidRPr="00914076">
              <w:rPr>
                <w:rFonts w:hint="cs"/>
                <w:sz w:val="26"/>
                <w:szCs w:val="26"/>
                <w:rtl/>
              </w:rPr>
              <w:t>ی</w:t>
            </w:r>
            <w:r w:rsidRPr="00914076">
              <w:rPr>
                <w:sz w:val="26"/>
                <w:szCs w:val="26"/>
                <w:rtl/>
              </w:rPr>
              <w:t xml:space="preserve"> محل</w:t>
            </w:r>
            <w:r w:rsidRPr="00914076">
              <w:rPr>
                <w:rFonts w:hint="cs"/>
                <w:sz w:val="26"/>
                <w:szCs w:val="26"/>
                <w:rtl/>
              </w:rPr>
              <w:t>ی</w:t>
            </w:r>
            <w:r w:rsidRPr="00914076">
              <w:rPr>
                <w:sz w:val="26"/>
                <w:szCs w:val="26"/>
                <w:rtl/>
              </w:rPr>
              <w:t xml:space="preserve"> مربوط به تنظ</w:t>
            </w:r>
            <w:r w:rsidRPr="00914076">
              <w:rPr>
                <w:rFonts w:hint="cs"/>
                <w:sz w:val="26"/>
                <w:szCs w:val="26"/>
                <w:rtl/>
              </w:rPr>
              <w:t>یمات</w:t>
            </w:r>
            <w:r w:rsidRPr="00914076">
              <w:rPr>
                <w:sz w:val="26"/>
                <w:szCs w:val="26"/>
                <w:rtl/>
              </w:rPr>
              <w:t xml:space="preserve"> دستگاه مانند کم‌وز</w:t>
            </w:r>
            <w:r w:rsidRPr="00914076">
              <w:rPr>
                <w:rFonts w:hint="cs"/>
                <w:sz w:val="26"/>
                <w:szCs w:val="26"/>
                <w:rtl/>
              </w:rPr>
              <w:t>یاد</w:t>
            </w:r>
            <w:r w:rsidRPr="00914076">
              <w:rPr>
                <w:sz w:val="26"/>
                <w:szCs w:val="26"/>
                <w:rtl/>
              </w:rPr>
              <w:t xml:space="preserve"> کردن صدا، خاموش شدن دستگاه</w:t>
            </w:r>
            <w:r w:rsidRPr="00914076">
              <w:rPr>
                <w:rFonts w:hint="cs"/>
                <w:sz w:val="26"/>
                <w:szCs w:val="26"/>
                <w:rtl/>
              </w:rPr>
              <w:t xml:space="preserve"> و </w:t>
            </w:r>
            <w:r w:rsidRPr="00914076">
              <w:rPr>
                <w:sz w:val="26"/>
                <w:szCs w:val="26"/>
                <w:rtl/>
              </w:rPr>
              <w:t>تغ</w:t>
            </w:r>
            <w:r w:rsidRPr="00914076">
              <w:rPr>
                <w:rFonts w:hint="cs"/>
                <w:sz w:val="26"/>
                <w:szCs w:val="26"/>
                <w:rtl/>
              </w:rPr>
              <w:t>ییر</w:t>
            </w:r>
            <w:r w:rsidRPr="00914076">
              <w:rPr>
                <w:sz w:val="26"/>
                <w:szCs w:val="26"/>
                <w:rtl/>
              </w:rPr>
              <w:t xml:space="preserve"> سورس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973773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2338B96" w14:textId="059FA1CF" w:rsidR="00914076" w:rsidRPr="003F13CA" w:rsidRDefault="00914076" w:rsidP="0091407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97605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E7ED906" w14:textId="580F464F" w:rsidR="00914076" w:rsidRPr="003F13CA" w:rsidRDefault="00914076" w:rsidP="0091407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14076" w:rsidRPr="00914076" w14:paraId="7689177C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C0AB4E" w14:textId="7FB54E8C" w:rsidR="00914076" w:rsidRPr="00914076" w:rsidRDefault="00914076" w:rsidP="00914076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sz w:val="26"/>
                <w:szCs w:val="26"/>
                <w:rtl/>
              </w:rPr>
            </w:pPr>
            <w:r w:rsidRPr="00914076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</w:tcPr>
          <w:p w14:paraId="197893C0" w14:textId="15C6DF94" w:rsidR="00914076" w:rsidRPr="00914076" w:rsidRDefault="00914076" w:rsidP="00914076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sz w:val="26"/>
                <w:szCs w:val="26"/>
                <w:rtl/>
              </w:rPr>
            </w:pPr>
            <w:r w:rsidRPr="00914076">
              <w:rPr>
                <w:rFonts w:hint="cs"/>
                <w:sz w:val="26"/>
                <w:szCs w:val="26"/>
                <w:rtl/>
              </w:rPr>
              <w:t>تشخیص</w:t>
            </w:r>
            <w:r w:rsidRPr="00914076">
              <w:rPr>
                <w:sz w:val="26"/>
                <w:szCs w:val="26"/>
                <w:rtl/>
              </w:rPr>
              <w:t xml:space="preserve"> عبارات و فرمان‌ها</w:t>
            </w:r>
            <w:r w:rsidRPr="00914076">
              <w:rPr>
                <w:rFonts w:hint="cs"/>
                <w:sz w:val="26"/>
                <w:szCs w:val="26"/>
                <w:rtl/>
              </w:rPr>
              <w:t>ی</w:t>
            </w:r>
            <w:r w:rsidRPr="00914076">
              <w:rPr>
                <w:sz w:val="26"/>
                <w:szCs w:val="26"/>
                <w:rtl/>
              </w:rPr>
              <w:t xml:space="preserve"> مرتبط با اخبار، موضوع‌ها</w:t>
            </w:r>
            <w:r w:rsidRPr="00914076">
              <w:rPr>
                <w:rFonts w:hint="cs"/>
                <w:sz w:val="26"/>
                <w:szCs w:val="26"/>
                <w:rtl/>
              </w:rPr>
              <w:t>ی</w:t>
            </w:r>
            <w:r w:rsidRPr="00914076">
              <w:rPr>
                <w:sz w:val="26"/>
                <w:szCs w:val="26"/>
                <w:rtl/>
              </w:rPr>
              <w:t xml:space="preserve"> خبر</w:t>
            </w:r>
            <w:r w:rsidRPr="00914076">
              <w:rPr>
                <w:rFonts w:hint="cs"/>
                <w:sz w:val="26"/>
                <w:szCs w:val="26"/>
                <w:rtl/>
              </w:rPr>
              <w:t>ی،</w:t>
            </w:r>
            <w:r w:rsidRPr="00914076">
              <w:rPr>
                <w:sz w:val="26"/>
                <w:szCs w:val="26"/>
                <w:rtl/>
              </w:rPr>
              <w:t xml:space="preserve"> حوادث و اجتماع</w:t>
            </w:r>
            <w:r w:rsidRPr="00914076">
              <w:rPr>
                <w:rFonts w:hint="cs"/>
                <w:sz w:val="26"/>
                <w:szCs w:val="26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045831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1C8DA02" w14:textId="1B75D30F" w:rsidR="00914076" w:rsidRPr="00914076" w:rsidRDefault="00914076" w:rsidP="0091407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628972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1604D7A" w14:textId="245AFC2D" w:rsidR="00914076" w:rsidRPr="00914076" w:rsidRDefault="00914076" w:rsidP="0091407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914076" w14:paraId="50D3B7D3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456EBE8" w14:textId="69934EF6" w:rsidR="00D21E8D" w:rsidRPr="00914076" w:rsidRDefault="00D21E8D" w:rsidP="0091407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14076"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15A4E080" w14:textId="6BEFE0AC" w:rsidR="00D21E8D" w:rsidRPr="00914076" w:rsidRDefault="00D21E8D" w:rsidP="00914076">
            <w:pPr>
              <w:spacing w:line="276" w:lineRule="auto"/>
              <w:ind w:left="0"/>
              <w:jc w:val="center"/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14076"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تشخیص</w:t>
            </w:r>
            <w:r w:rsidRPr="00914076"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rtl/>
                <w:lang w:bidi="fa-IR"/>
              </w:rPr>
              <w:t xml:space="preserve"> عبارات و فرمان‌ها</w:t>
            </w:r>
            <w:r w:rsidRPr="00914076"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914076"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rtl/>
                <w:lang w:bidi="fa-IR"/>
              </w:rPr>
              <w:t xml:space="preserve"> مرتبط با داستان‌ها، کتاب‌ها، نقد، بررس</w:t>
            </w:r>
            <w:r w:rsidRPr="00914076"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914076"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rtl/>
                <w:lang w:bidi="fa-IR"/>
              </w:rPr>
              <w:t xml:space="preserve"> و پادکست‌ها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560921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1455155" w14:textId="3B6822A6" w:rsidR="00D21E8D" w:rsidRPr="003F13CA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11452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B4E2AFC" w14:textId="2B92598B" w:rsidR="00D21E8D" w:rsidRPr="003F13CA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EEE790E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53FEEEB" w14:textId="5349282E" w:rsidR="00D21E8D" w:rsidRPr="00ED5A62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60BDA255" w14:textId="13BB8655" w:rsidR="00D21E8D" w:rsidRPr="00DA3DD7" w:rsidRDefault="00D21E8D" w:rsidP="00D21E8D">
            <w:pPr>
              <w:ind w:left="0"/>
              <w:rPr>
                <w:rFonts w:asciiTheme="majorBidi" w:hAnsiTheme="majorBidi" w:cs="B Nazanin"/>
              </w:rPr>
            </w:pPr>
            <w:r w:rsidRPr="007C583E">
              <w:rPr>
                <w:rFonts w:hint="cs"/>
                <w:b w:val="0"/>
                <w:bCs/>
                <w:sz w:val="26"/>
                <w:szCs w:val="26"/>
                <w:rtl/>
              </w:rPr>
              <w:t>مرحله 1: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B2246">
              <w:rPr>
                <w:sz w:val="26"/>
                <w:szCs w:val="26"/>
                <w:rtl/>
              </w:rPr>
              <w:t>بررسی دقیق و جزئ</w:t>
            </w:r>
            <w:r w:rsidRPr="000B2246">
              <w:rPr>
                <w:rFonts w:hint="cs"/>
                <w:sz w:val="26"/>
                <w:szCs w:val="26"/>
                <w:rtl/>
              </w:rPr>
              <w:t>ی</w:t>
            </w:r>
            <w:r w:rsidRPr="000B2246">
              <w:rPr>
                <w:sz w:val="26"/>
                <w:szCs w:val="26"/>
                <w:rtl/>
              </w:rPr>
              <w:t xml:space="preserve"> حداقل پنج دستیار صوتی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9968914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6098579" w14:textId="488E2567" w:rsidR="00D21E8D" w:rsidRPr="003F13CA" w:rsidRDefault="00914076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340730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165250B2" w14:textId="15D02662" w:rsidR="00D21E8D" w:rsidRPr="003F13CA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05B5985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ACAF24C" w14:textId="38974D5F" w:rsidR="00D21E8D" w:rsidRPr="00ED5A62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lastRenderedPageBreak/>
              <w:t>8</w:t>
            </w:r>
          </w:p>
        </w:tc>
        <w:tc>
          <w:tcPr>
            <w:tcW w:w="8354" w:type="dxa"/>
            <w:shd w:val="clear" w:color="auto" w:fill="auto"/>
          </w:tcPr>
          <w:p w14:paraId="06BE4786" w14:textId="63553CD5" w:rsidR="00D21E8D" w:rsidRPr="00DA3DD7" w:rsidRDefault="00D21E8D" w:rsidP="00D21E8D">
            <w:pPr>
              <w:rPr>
                <w:rFonts w:asciiTheme="majorBidi" w:hAnsiTheme="majorBidi" w:cs="B Nazanin"/>
                <w:rtl/>
              </w:rPr>
            </w:pPr>
            <w:r w:rsidRPr="000B2246">
              <w:rPr>
                <w:sz w:val="26"/>
                <w:szCs w:val="26"/>
                <w:rtl/>
              </w:rPr>
              <w:t>یافتن راه‌کارهای متن‌باز و بررسی میزان توسعه‌یافتگی هریک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78955140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CCA812C" w14:textId="552CF469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56209245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FCA563F" w14:textId="32EB4189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667B14C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C4C3D2D" w14:textId="1F7FF521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4" w:type="dxa"/>
            <w:shd w:val="clear" w:color="auto" w:fill="auto"/>
          </w:tcPr>
          <w:p w14:paraId="23D3B546" w14:textId="4F925A39" w:rsidR="00D21E8D" w:rsidRPr="00DA3DD7" w:rsidRDefault="00D21E8D" w:rsidP="00D21E8D">
            <w:pPr>
              <w:rPr>
                <w:rFonts w:cs="B Nazanin"/>
                <w:rtl/>
              </w:rPr>
            </w:pPr>
            <w:r w:rsidRPr="000B2246">
              <w:rPr>
                <w:sz w:val="26"/>
                <w:szCs w:val="26"/>
                <w:rtl/>
              </w:rPr>
              <w:t>مستندسازی مراحل فنی بررسی و مقایسه الگوریتم‌های انتخاب‌شده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415618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BDE14AD" w14:textId="7953D93C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8392574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1CBE6F2" w14:textId="0F07EA44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3008E6A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BC6E1ED" w14:textId="0AEBAEA3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4" w:type="dxa"/>
            <w:shd w:val="clear" w:color="auto" w:fill="auto"/>
          </w:tcPr>
          <w:p w14:paraId="37D61398" w14:textId="49481F7B" w:rsidR="00D21E8D" w:rsidRPr="00DA3DD7" w:rsidRDefault="00D21E8D" w:rsidP="00D21E8D">
            <w:pPr>
              <w:rPr>
                <w:rFonts w:cs="B Nazanin"/>
                <w:rtl/>
              </w:rPr>
            </w:pPr>
            <w:r w:rsidRPr="000B2246">
              <w:rPr>
                <w:sz w:val="26"/>
                <w:szCs w:val="26"/>
                <w:rtl/>
              </w:rPr>
              <w:t>پیشنهاد حداقل سه الگوریتم و روش برای آزمایش در مرحله بعدی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9237924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ABA8789" w14:textId="7C9F67A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2668072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0EE5A07" w14:textId="249C8A3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C85CD02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38D46C4E" w14:textId="0E9746CF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4" w:type="dxa"/>
            <w:shd w:val="clear" w:color="auto" w:fill="auto"/>
          </w:tcPr>
          <w:p w14:paraId="484BC427" w14:textId="05F04B7E" w:rsidR="00D21E8D" w:rsidRPr="00DA3DD7" w:rsidRDefault="00D21E8D" w:rsidP="00D21E8D">
            <w:pPr>
              <w:rPr>
                <w:rFonts w:cs="B Nazanin"/>
                <w:rtl/>
              </w:rPr>
            </w:pPr>
            <w:r w:rsidRPr="000B2246">
              <w:rPr>
                <w:rFonts w:hint="cs"/>
                <w:sz w:val="26"/>
                <w:szCs w:val="26"/>
                <w:rtl/>
              </w:rPr>
              <w:t>مشخص شدن نحوه ارزیابی و صحت‌سنجی خروجی مدل توسعه داده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501769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1DB0E184" w14:textId="0F17FA63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4949193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5C83429" w14:textId="6BDD65C6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39A02EA0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552DF095" w14:textId="5C843163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4" w:type="dxa"/>
            <w:shd w:val="clear" w:color="auto" w:fill="auto"/>
          </w:tcPr>
          <w:p w14:paraId="5E7362D6" w14:textId="6E8CC15D" w:rsidR="00D21E8D" w:rsidRPr="002A0CCC" w:rsidRDefault="00D21E8D" w:rsidP="00D21E8D">
            <w:pPr>
              <w:rPr>
                <w:rFonts w:cs="B Nazanin" w:hint="eastAsia"/>
                <w:sz w:val="26"/>
                <w:szCs w:val="26"/>
                <w:rtl/>
              </w:rPr>
            </w:pPr>
            <w:r w:rsidRPr="000B2246">
              <w:rPr>
                <w:sz w:val="26"/>
                <w:szCs w:val="26"/>
                <w:rtl/>
              </w:rPr>
              <w:t>مشخص نمودن ویژگی‌های دادگان اولیه موردن</w:t>
            </w:r>
            <w:r w:rsidRPr="000B2246">
              <w:rPr>
                <w:rFonts w:hint="cs"/>
                <w:sz w:val="26"/>
                <w:szCs w:val="26"/>
                <w:rtl/>
              </w:rPr>
              <w:t>ی</w:t>
            </w:r>
            <w:r w:rsidRPr="000B2246">
              <w:rPr>
                <w:rFonts w:hint="eastAsia"/>
                <w:sz w:val="26"/>
                <w:szCs w:val="26"/>
                <w:rtl/>
              </w:rPr>
              <w:t>از</w:t>
            </w:r>
            <w:r w:rsidRPr="000B2246">
              <w:rPr>
                <w:sz w:val="26"/>
                <w:szCs w:val="26"/>
                <w:rtl/>
              </w:rPr>
              <w:t xml:space="preserve"> برای الگوریتم‌های پ</w:t>
            </w:r>
            <w:r w:rsidRPr="000B2246">
              <w:rPr>
                <w:rFonts w:hint="cs"/>
                <w:sz w:val="26"/>
                <w:szCs w:val="26"/>
                <w:rtl/>
              </w:rPr>
              <w:t>ی</w:t>
            </w:r>
            <w:r w:rsidRPr="000B2246">
              <w:rPr>
                <w:rFonts w:hint="eastAsia"/>
                <w:sz w:val="26"/>
                <w:szCs w:val="26"/>
                <w:rtl/>
              </w:rPr>
              <w:t>شنهادشده</w:t>
            </w:r>
            <w:r w:rsidRPr="000B2246">
              <w:rPr>
                <w:rFonts w:hint="cs"/>
                <w:sz w:val="26"/>
                <w:szCs w:val="26"/>
                <w:rtl/>
              </w:rPr>
              <w:t xml:space="preserve">، </w:t>
            </w:r>
            <w:r w:rsidRPr="000B2246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Intent</w:t>
            </w:r>
            <w:r w:rsidRPr="000B2246">
              <w:rPr>
                <w:rFonts w:hint="cs"/>
                <w:sz w:val="26"/>
                <w:szCs w:val="26"/>
                <w:rtl/>
              </w:rPr>
              <w:t xml:space="preserve">ها، </w:t>
            </w:r>
            <w:r w:rsidRPr="000B2246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Slot</w:t>
            </w:r>
            <w:r w:rsidRPr="000B2246">
              <w:rPr>
                <w:rFonts w:hint="cs"/>
                <w:sz w:val="26"/>
                <w:szCs w:val="26"/>
                <w:rtl/>
              </w:rPr>
              <w:t>ها</w:t>
            </w:r>
            <w:r w:rsidRPr="000B2246">
              <w:rPr>
                <w:rFonts w:ascii="Cambria" w:hAnsi="Cambria" w:hint="cs"/>
                <w:sz w:val="26"/>
                <w:szCs w:val="26"/>
                <w:rtl/>
              </w:rPr>
              <w:t xml:space="preserve"> و سایر ویژگی‌ها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508102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BA39C5D" w14:textId="459383CA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0589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1EB24F7D" w14:textId="4A388472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E16E513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50F5C52F" w14:textId="56679A06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354" w:type="dxa"/>
            <w:shd w:val="clear" w:color="auto" w:fill="auto"/>
          </w:tcPr>
          <w:p w14:paraId="7F9A7A68" w14:textId="234AC46F" w:rsidR="00D21E8D" w:rsidRPr="000B2246" w:rsidRDefault="00D21E8D" w:rsidP="00D21E8D">
            <w:pPr>
              <w:ind w:left="0"/>
              <w:rPr>
                <w:sz w:val="26"/>
                <w:szCs w:val="26"/>
                <w:rtl/>
              </w:rPr>
            </w:pPr>
            <w:r w:rsidRPr="007C583E">
              <w:rPr>
                <w:rFonts w:hint="cs"/>
                <w:b w:val="0"/>
                <w:bCs/>
                <w:sz w:val="26"/>
                <w:szCs w:val="26"/>
                <w:rtl/>
              </w:rPr>
              <w:t>مرحله 2: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F775F">
              <w:rPr>
                <w:sz w:val="26"/>
                <w:szCs w:val="26"/>
                <w:rtl/>
              </w:rPr>
              <w:t xml:space="preserve">انجام </w:t>
            </w:r>
            <w:r>
              <w:rPr>
                <w:rFonts w:hint="cs"/>
                <w:sz w:val="26"/>
                <w:szCs w:val="26"/>
                <w:rtl/>
              </w:rPr>
              <w:t>مرحله 2 پروژه در</w:t>
            </w:r>
            <w:r w:rsidRPr="008F775F">
              <w:rPr>
                <w:sz w:val="26"/>
                <w:szCs w:val="26"/>
                <w:rtl/>
              </w:rPr>
              <w:t xml:space="preserve"> سه قسمت پ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ش‌پردازش</w:t>
            </w:r>
            <w:r w:rsidRPr="008F775F">
              <w:rPr>
                <w:sz w:val="26"/>
                <w:szCs w:val="26"/>
                <w:rtl/>
              </w:rPr>
              <w:t>، مدل</w:t>
            </w:r>
            <w:r>
              <w:rPr>
                <w:sz w:val="26"/>
                <w:szCs w:val="26"/>
                <w:rtl/>
              </w:rPr>
              <w:t xml:space="preserve"> استخراج مفهوم</w:t>
            </w:r>
            <w:r>
              <w:rPr>
                <w:rFonts w:hint="cs"/>
                <w:sz w:val="26"/>
                <w:szCs w:val="26"/>
                <w:rtl/>
              </w:rPr>
              <w:t xml:space="preserve"> و</w:t>
            </w:r>
            <w:r>
              <w:rPr>
                <w:sz w:val="26"/>
                <w:szCs w:val="26"/>
                <w:rtl/>
              </w:rPr>
              <w:t xml:space="preserve"> مدل تولید پاسخ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9369262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456DBEB" w14:textId="47E952E4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05580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33FB530" w14:textId="63DF13CA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1845080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A547CA3" w14:textId="5F8CCA12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8354" w:type="dxa"/>
            <w:shd w:val="clear" w:color="auto" w:fill="auto"/>
          </w:tcPr>
          <w:p w14:paraId="363E4365" w14:textId="4003DB89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 xml:space="preserve">آموزش الگوریتم‌ها با استفاده از دادگان اولیه برای رسیدن به </w:t>
            </w:r>
            <w:r w:rsidRPr="008F775F">
              <w:rPr>
                <w:rFonts w:hint="cs"/>
                <w:sz w:val="26"/>
                <w:szCs w:val="26"/>
                <w:rtl/>
              </w:rPr>
              <w:t xml:space="preserve">دقت بیش از </w:t>
            </w:r>
            <w:r w:rsidRPr="008F775F">
              <w:rPr>
                <w:sz w:val="26"/>
                <w:szCs w:val="26"/>
                <w:rtl/>
              </w:rPr>
              <w:t>۷۰ درصد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1812993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DAC4CCA" w14:textId="50A3C960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267769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60AA5B8" w14:textId="2C2420BD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2F9305E3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BD905A3" w14:textId="3730F1FA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8354" w:type="dxa"/>
            <w:shd w:val="clear" w:color="auto" w:fill="auto"/>
          </w:tcPr>
          <w:p w14:paraId="5FBA12E2" w14:textId="6F09F04E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جمع‌آوری، مقایسه و بررسی نتایج آزمایش‌های انجام‌شده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13891700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0734BAF" w14:textId="3BC34EFC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5336672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22B3B69" w14:textId="4624D1A4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4B4D43AB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C372056" w14:textId="6BBFCAB3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8354" w:type="dxa"/>
            <w:shd w:val="clear" w:color="auto" w:fill="auto"/>
          </w:tcPr>
          <w:p w14:paraId="39E044E1" w14:textId="6B54E2DC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مستندسازی نحوه پیاده‌سازی، روش آزمایش و الگوگ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ر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‌</w:t>
            </w:r>
            <w:r w:rsidRPr="008F775F">
              <w:rPr>
                <w:rFonts w:hint="cs"/>
                <w:sz w:val="26"/>
                <w:szCs w:val="26"/>
                <w:rtl/>
              </w:rPr>
              <w:t>های (</w:t>
            </w:r>
            <w:r w:rsidRPr="008F775F">
              <w:rPr>
                <w:sz w:val="26"/>
                <w:szCs w:val="26"/>
                <w:rtl/>
              </w:rPr>
              <w:t>بنچمارک‌</w:t>
            </w:r>
            <w:r w:rsidRPr="008F775F">
              <w:rPr>
                <w:rFonts w:hint="cs"/>
                <w:sz w:val="26"/>
                <w:szCs w:val="26"/>
                <w:rtl/>
              </w:rPr>
              <w:t>)</w:t>
            </w:r>
            <w:r w:rsidRPr="008F775F">
              <w:rPr>
                <w:sz w:val="26"/>
                <w:szCs w:val="26"/>
                <w:rtl/>
              </w:rPr>
              <w:t xml:space="preserve"> استفاده‌شده در مقایسه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40786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BBF4A12" w14:textId="27AE0119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9436881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48988AE" w14:textId="36DC0F3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1F6A0A0C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70A383C" w14:textId="37D02EC9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8354" w:type="dxa"/>
            <w:shd w:val="clear" w:color="auto" w:fill="auto"/>
          </w:tcPr>
          <w:p w14:paraId="0E1C4A50" w14:textId="328FFBF2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افزودن دامنه</w:t>
            </w:r>
            <w:r w:rsidRPr="008F775F">
              <w:rPr>
                <w:rFonts w:hint="cs"/>
                <w:sz w:val="26"/>
                <w:szCs w:val="26"/>
                <w:rtl/>
              </w:rPr>
              <w:t xml:space="preserve"> اولیه دیگر</w:t>
            </w:r>
            <w:r w:rsidRPr="008F775F">
              <w:rPr>
                <w:sz w:val="26"/>
                <w:szCs w:val="26"/>
                <w:rtl/>
              </w:rPr>
              <w:t xml:space="preserve"> و انجام آزمایش‌ها و الگوگ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ر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sz w:val="26"/>
                <w:szCs w:val="26"/>
                <w:rtl/>
              </w:rPr>
              <w:t>‌ها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92484908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E5BA3D8" w14:textId="1FA468C3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4450287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CA98BEE" w14:textId="4B152EC0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2D35A51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9B373E2" w14:textId="489FB54D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8354" w:type="dxa"/>
            <w:shd w:val="clear" w:color="auto" w:fill="auto"/>
          </w:tcPr>
          <w:p w14:paraId="44716748" w14:textId="58C14DA7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پیاده‌سازی آزمایشگاهی یک یا دو الگوریتم دیگر برای مقایسه نتایج با الگوریتم اول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1895629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D94160F" w14:textId="1623100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6968711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51F0A1A" w14:textId="0EC9BB29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4EF7E071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7A930F0" w14:textId="31FB3479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8354" w:type="dxa"/>
            <w:shd w:val="clear" w:color="auto" w:fill="auto"/>
          </w:tcPr>
          <w:p w14:paraId="60C743DF" w14:textId="0ACCD83D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پیشنهاد یک الگوریتم و روش به‌عنوان گزینه موردنظر برای مرحله بعد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9590722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5783B64D" w14:textId="1F3F145A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54398032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2F57E36" w14:textId="4F566396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2AE2631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104C8BE" w14:textId="0D18D635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8354" w:type="dxa"/>
            <w:shd w:val="clear" w:color="auto" w:fill="auto"/>
          </w:tcPr>
          <w:p w14:paraId="7F95E1D5" w14:textId="6F904418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مشخص نمودن ویژگی‌های دادگان تکمیلی موردن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از</w:t>
            </w:r>
            <w:r w:rsidRPr="008F775F">
              <w:rPr>
                <w:sz w:val="26"/>
                <w:szCs w:val="26"/>
                <w:rtl/>
              </w:rPr>
              <w:t xml:space="preserve"> برای الگوریتم پ</w:t>
            </w:r>
            <w:r w:rsidRPr="008F775F">
              <w:rPr>
                <w:rFonts w:hint="cs"/>
                <w:sz w:val="26"/>
                <w:szCs w:val="26"/>
                <w:rtl/>
              </w:rPr>
              <w:t>ی</w:t>
            </w:r>
            <w:r w:rsidRPr="008F775F">
              <w:rPr>
                <w:rFonts w:hint="eastAsia"/>
                <w:sz w:val="26"/>
                <w:szCs w:val="26"/>
                <w:rtl/>
              </w:rPr>
              <w:t>شنهادشده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5305418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405AD27" w14:textId="0A7F800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32982850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8D085E9" w14:textId="22B696CE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42D9386F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7CDE48EF" w14:textId="0CDE7757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8354" w:type="dxa"/>
            <w:shd w:val="clear" w:color="auto" w:fill="auto"/>
          </w:tcPr>
          <w:p w14:paraId="76A0EC70" w14:textId="0C9145CE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rFonts w:hint="cs"/>
                <w:sz w:val="26"/>
                <w:szCs w:val="26"/>
                <w:rtl/>
              </w:rPr>
              <w:t xml:space="preserve">ارائه پیشنهاد و مشخص نمودن </w:t>
            </w:r>
            <w:r w:rsidRPr="008F775F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intent</w:t>
            </w:r>
            <w:r w:rsidRPr="008F775F">
              <w:rPr>
                <w:rFonts w:ascii="Cambria" w:hAnsi="Cambria" w:hint="cs"/>
                <w:sz w:val="26"/>
                <w:szCs w:val="26"/>
                <w:rtl/>
              </w:rPr>
              <w:t xml:space="preserve">ها، </w:t>
            </w:r>
            <w:r w:rsidRPr="008F775F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slot</w:t>
            </w:r>
            <w:r w:rsidRPr="008F775F">
              <w:rPr>
                <w:rFonts w:ascii="Cambria" w:hAnsi="Cambria" w:hint="cs"/>
                <w:sz w:val="26"/>
                <w:szCs w:val="26"/>
                <w:rtl/>
              </w:rPr>
              <w:t>ها و سایر ویژگی‌های مناسب برای دامنه‌های ثانویه با همکاری کارفرما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663205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169B6905" w14:textId="7703CDEA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05396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18A0AF" w14:textId="793988CF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177DE92D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F02FFEF" w14:textId="4D94EE0A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8354" w:type="dxa"/>
            <w:shd w:val="clear" w:color="auto" w:fill="auto"/>
          </w:tcPr>
          <w:p w14:paraId="01212368" w14:textId="1F3A8419" w:rsidR="00D21E8D" w:rsidRPr="000B2246" w:rsidRDefault="00D21E8D" w:rsidP="00D21E8D">
            <w:pPr>
              <w:rPr>
                <w:sz w:val="26"/>
                <w:szCs w:val="26"/>
                <w:rtl/>
              </w:rPr>
            </w:pPr>
            <w:r w:rsidRPr="008F775F">
              <w:rPr>
                <w:sz w:val="26"/>
                <w:szCs w:val="26"/>
                <w:rtl/>
              </w:rPr>
              <w:t>تحو</w:t>
            </w:r>
            <w:r w:rsidRPr="008F775F">
              <w:rPr>
                <w:rFonts w:hint="cs"/>
                <w:sz w:val="26"/>
                <w:szCs w:val="26"/>
                <w:rtl/>
              </w:rPr>
              <w:t>یل</w:t>
            </w:r>
            <w:r w:rsidRPr="008F775F">
              <w:rPr>
                <w:sz w:val="26"/>
                <w:szCs w:val="26"/>
                <w:rtl/>
              </w:rPr>
              <w:t xml:space="preserve"> کدها و برنامه‌های </w:t>
            </w:r>
            <w:r>
              <w:rPr>
                <w:rFonts w:hint="cs"/>
                <w:sz w:val="26"/>
                <w:szCs w:val="26"/>
                <w:rtl/>
              </w:rPr>
              <w:t>مرحله 2</w:t>
            </w:r>
            <w:r w:rsidRPr="008F775F">
              <w:rPr>
                <w:sz w:val="26"/>
                <w:szCs w:val="26"/>
                <w:rtl/>
              </w:rPr>
              <w:t xml:space="preserve"> برای اجرا توسط تیم توسعه‌دهنده هم‌زمان با آزمایش هر قسمت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76498264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F580D5E" w14:textId="1BAD376D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0049070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005BF05" w14:textId="52BF92D2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3D8C7C6E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9B26EA0" w14:textId="657CE0A1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8354" w:type="dxa"/>
            <w:shd w:val="clear" w:color="auto" w:fill="auto"/>
          </w:tcPr>
          <w:p w14:paraId="7D4AD86C" w14:textId="741B6C2B" w:rsidR="00D21E8D" w:rsidRPr="008F775F" w:rsidRDefault="00D21E8D" w:rsidP="00D21E8D">
            <w:pPr>
              <w:ind w:left="36"/>
              <w:rPr>
                <w:sz w:val="26"/>
                <w:szCs w:val="26"/>
                <w:rtl/>
              </w:rPr>
            </w:pPr>
            <w:r w:rsidRPr="007C583E">
              <w:rPr>
                <w:rFonts w:hint="cs"/>
                <w:b w:val="0"/>
                <w:bCs/>
                <w:sz w:val="26"/>
                <w:szCs w:val="26"/>
                <w:rtl/>
              </w:rPr>
              <w:t>مرحله 3: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D11F1D">
              <w:rPr>
                <w:sz w:val="26"/>
                <w:szCs w:val="26"/>
                <w:rtl/>
              </w:rPr>
              <w:t>پیاده‌سازی بهینه روش و الگوریتم نهایی برای رسیدن به دقت و سرعت مناسب در محیط آزمایشگاهی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21084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B5DA171" w14:textId="7E19025B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900425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12074FC9" w14:textId="62D337EF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4943AE7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74D92296" w14:textId="02C26904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8354" w:type="dxa"/>
            <w:shd w:val="clear" w:color="auto" w:fill="auto"/>
          </w:tcPr>
          <w:p w14:paraId="4910C81B" w14:textId="2CD5F074" w:rsidR="00D21E8D" w:rsidRPr="008F775F" w:rsidRDefault="00D21E8D" w:rsidP="00D21E8D">
            <w:pPr>
              <w:rPr>
                <w:sz w:val="26"/>
                <w:szCs w:val="26"/>
                <w:rtl/>
              </w:rPr>
            </w:pPr>
            <w:r w:rsidRPr="00D11F1D">
              <w:rPr>
                <w:sz w:val="26"/>
                <w:szCs w:val="26"/>
                <w:rtl/>
              </w:rPr>
              <w:t>پوشش دامنه‌های</w:t>
            </w:r>
            <w:r w:rsidRPr="00D11F1D">
              <w:rPr>
                <w:rFonts w:hint="cs"/>
                <w:sz w:val="26"/>
                <w:szCs w:val="26"/>
                <w:rtl/>
              </w:rPr>
              <w:t xml:space="preserve"> ثانویه</w:t>
            </w:r>
            <w:r w:rsidRPr="00D11F1D">
              <w:rPr>
                <w:sz w:val="26"/>
                <w:szCs w:val="26"/>
                <w:rtl/>
              </w:rPr>
              <w:t xml:space="preserve"> در قسمت ویژگی‌های فنی نسخه اولیه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6736785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3D99824" w14:textId="76FC91C3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52878472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DAE58DE" w14:textId="4A77C344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427226D6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194D108" w14:textId="774380D6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354" w:type="dxa"/>
            <w:shd w:val="clear" w:color="auto" w:fill="auto"/>
          </w:tcPr>
          <w:p w14:paraId="6523D148" w14:textId="26764D43" w:rsidR="00D21E8D" w:rsidRPr="008F775F" w:rsidRDefault="00D21E8D" w:rsidP="00D21E8D">
            <w:pPr>
              <w:rPr>
                <w:sz w:val="26"/>
                <w:szCs w:val="26"/>
                <w:rtl/>
              </w:rPr>
            </w:pPr>
            <w:r w:rsidRPr="00D11F1D">
              <w:rPr>
                <w:sz w:val="26"/>
                <w:szCs w:val="26"/>
                <w:rtl/>
              </w:rPr>
              <w:t xml:space="preserve">آموزش و آزمایش الگوریتم با استفاده از دادگان تکمیلی برای رسیدن به دقت بیشتر از </w:t>
            </w:r>
            <w:r w:rsidRPr="00D11F1D">
              <w:rPr>
                <w:rFonts w:hint="cs"/>
                <w:sz w:val="26"/>
                <w:szCs w:val="26"/>
                <w:rtl/>
              </w:rPr>
              <w:t>۸۵</w:t>
            </w:r>
            <w:r w:rsidRPr="00D11F1D">
              <w:rPr>
                <w:sz w:val="26"/>
                <w:szCs w:val="26"/>
                <w:rtl/>
              </w:rPr>
              <w:t xml:space="preserve"> درصدی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023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A20ABE5" w14:textId="26FDF41F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838141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26F49E1" w14:textId="40E6C18B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315C0DD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937C11A" w14:textId="73B28F65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8354" w:type="dxa"/>
            <w:shd w:val="clear" w:color="auto" w:fill="auto"/>
          </w:tcPr>
          <w:p w14:paraId="1AF7E80D" w14:textId="237EC2E2" w:rsidR="00D21E8D" w:rsidRPr="008F775F" w:rsidRDefault="00D21E8D" w:rsidP="00D21E8D">
            <w:pPr>
              <w:rPr>
                <w:sz w:val="26"/>
                <w:szCs w:val="26"/>
                <w:rtl/>
              </w:rPr>
            </w:pPr>
            <w:r w:rsidRPr="00D11F1D">
              <w:rPr>
                <w:rFonts w:hint="cs"/>
                <w:sz w:val="26"/>
                <w:szCs w:val="26"/>
                <w:rtl/>
              </w:rPr>
              <w:t>ارائه روش جمع‌آوری و پیش‌پردازش دادگان قابل استفاده برای دامنه‌های دیگر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2183613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38DF9E3" w14:textId="1152548D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2367923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8B85806" w14:textId="37BF5909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7F3398A4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5AC97BC1" w14:textId="24341DFD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lastRenderedPageBreak/>
              <w:t>27</w:t>
            </w:r>
          </w:p>
        </w:tc>
        <w:tc>
          <w:tcPr>
            <w:tcW w:w="8354" w:type="dxa"/>
            <w:shd w:val="clear" w:color="auto" w:fill="auto"/>
          </w:tcPr>
          <w:p w14:paraId="7E9D8E33" w14:textId="51070CC7" w:rsidR="00D21E8D" w:rsidRPr="008F775F" w:rsidRDefault="00D21E8D" w:rsidP="00D21E8D">
            <w:pPr>
              <w:rPr>
                <w:sz w:val="26"/>
                <w:szCs w:val="26"/>
                <w:rtl/>
              </w:rPr>
            </w:pPr>
            <w:r w:rsidRPr="00D11F1D">
              <w:rPr>
                <w:sz w:val="26"/>
                <w:szCs w:val="26"/>
                <w:rtl/>
              </w:rPr>
              <w:t>مستندسازی نحوه پیاده‌سازی و آزمایش و الگوگ</w:t>
            </w:r>
            <w:r w:rsidRPr="00D11F1D">
              <w:rPr>
                <w:rFonts w:hint="cs"/>
                <w:sz w:val="26"/>
                <w:szCs w:val="26"/>
                <w:rtl/>
              </w:rPr>
              <w:t>ی</w:t>
            </w:r>
            <w:r w:rsidRPr="00D11F1D">
              <w:rPr>
                <w:rFonts w:hint="eastAsia"/>
                <w:sz w:val="26"/>
                <w:szCs w:val="26"/>
                <w:rtl/>
              </w:rPr>
              <w:t>ر</w:t>
            </w:r>
            <w:r w:rsidRPr="00D11F1D">
              <w:rPr>
                <w:rFonts w:hint="cs"/>
                <w:sz w:val="26"/>
                <w:szCs w:val="26"/>
                <w:rtl/>
              </w:rPr>
              <w:t>ی</w:t>
            </w:r>
            <w:r w:rsidRPr="00D11F1D">
              <w:rPr>
                <w:rFonts w:hint="eastAsia"/>
                <w:sz w:val="26"/>
                <w:szCs w:val="26"/>
                <w:rtl/>
              </w:rPr>
              <w:t>‌</w:t>
            </w:r>
            <w:r w:rsidRPr="00D11F1D">
              <w:rPr>
                <w:rFonts w:hint="cs"/>
                <w:sz w:val="26"/>
                <w:szCs w:val="26"/>
                <w:rtl/>
              </w:rPr>
              <w:t>های (</w:t>
            </w:r>
            <w:r w:rsidRPr="00D11F1D">
              <w:rPr>
                <w:sz w:val="26"/>
                <w:szCs w:val="26"/>
                <w:rtl/>
              </w:rPr>
              <w:t>بنچمارک‌</w:t>
            </w:r>
            <w:r w:rsidRPr="00D11F1D">
              <w:rPr>
                <w:rFonts w:hint="cs"/>
                <w:sz w:val="26"/>
                <w:szCs w:val="26"/>
                <w:rtl/>
              </w:rPr>
              <w:t>)</w:t>
            </w:r>
            <w:r w:rsidRPr="00D11F1D">
              <w:rPr>
                <w:sz w:val="26"/>
                <w:szCs w:val="26"/>
                <w:rtl/>
              </w:rPr>
              <w:t xml:space="preserve"> به‌دست‌آمده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4992424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D653ABA" w14:textId="0DAABFB8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2020862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F8AE9AF" w14:textId="47306FC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0AA94BE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9BAC7B4" w14:textId="7E6F35F8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8354" w:type="dxa"/>
            <w:shd w:val="clear" w:color="auto" w:fill="auto"/>
          </w:tcPr>
          <w:p w14:paraId="5D8BF29F" w14:textId="66447CB3" w:rsidR="00D21E8D" w:rsidRPr="00D11F1D" w:rsidRDefault="00D21E8D" w:rsidP="00D21E8D">
            <w:pPr>
              <w:ind w:left="0"/>
              <w:rPr>
                <w:sz w:val="26"/>
                <w:szCs w:val="26"/>
                <w:rtl/>
              </w:rPr>
            </w:pPr>
            <w:r w:rsidRPr="007C583E">
              <w:rPr>
                <w:rFonts w:hint="cs"/>
                <w:b w:val="0"/>
                <w:bCs/>
                <w:sz w:val="26"/>
                <w:szCs w:val="26"/>
                <w:rtl/>
              </w:rPr>
              <w:t>مرحله 4: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87BF4">
              <w:rPr>
                <w:sz w:val="26"/>
                <w:szCs w:val="26"/>
                <w:rtl/>
              </w:rPr>
              <w:t>ارائه پیشنهاد محیط پیاده‌سازی غیر آزمایشگاهی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2483689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5CE79A5F" w14:textId="7AE384DA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201800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1A1BD5" w14:textId="44852A82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98CFD2B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B4DB9E8" w14:textId="0B765ABE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8354" w:type="dxa"/>
            <w:shd w:val="clear" w:color="auto" w:fill="auto"/>
          </w:tcPr>
          <w:p w14:paraId="1FE1EACD" w14:textId="4524D512" w:rsidR="00D21E8D" w:rsidRPr="00D11F1D" w:rsidRDefault="00D21E8D" w:rsidP="00D21E8D">
            <w:pPr>
              <w:rPr>
                <w:sz w:val="26"/>
                <w:szCs w:val="26"/>
                <w:rtl/>
              </w:rPr>
            </w:pPr>
            <w:r w:rsidRPr="00987BF4">
              <w:rPr>
                <w:sz w:val="26"/>
                <w:szCs w:val="26"/>
                <w:rtl/>
              </w:rPr>
              <w:t>تخمین ویژگی‌های سخت‌افزاری سرور میزبان برای پاسخ‌گویی به ۱۰۰۰ درخواست در دقیقه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664844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8F97524" w14:textId="68177AEF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1109945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50FC888" w14:textId="67C1157C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97EA6D9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0DDE0AB" w14:textId="5683D103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354" w:type="dxa"/>
            <w:shd w:val="clear" w:color="auto" w:fill="auto"/>
          </w:tcPr>
          <w:p w14:paraId="2B00BFE3" w14:textId="310EE8A9" w:rsidR="00D21E8D" w:rsidRPr="00D11F1D" w:rsidRDefault="00D21E8D" w:rsidP="00D21E8D">
            <w:pPr>
              <w:rPr>
                <w:sz w:val="26"/>
                <w:szCs w:val="26"/>
                <w:rtl/>
              </w:rPr>
            </w:pPr>
            <w:r w:rsidRPr="00987BF4">
              <w:rPr>
                <w:sz w:val="26"/>
                <w:szCs w:val="26"/>
                <w:rtl/>
              </w:rPr>
              <w:t>ارائه پیشنهاد ویژگی‌های و قابلیت‌های قابل پیاده‌سازی در فاز بعدی پروژه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9291091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56CE310B" w14:textId="43930D13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5406495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F3C5B12" w14:textId="59CB90D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153ED386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30E1AA69" w14:textId="19F63D74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8354" w:type="dxa"/>
            <w:shd w:val="clear" w:color="auto" w:fill="auto"/>
          </w:tcPr>
          <w:p w14:paraId="5C5357FB" w14:textId="24005C0F" w:rsidR="00D21E8D" w:rsidRPr="00D11F1D" w:rsidRDefault="00D21E8D" w:rsidP="00D21E8D">
            <w:pPr>
              <w:rPr>
                <w:sz w:val="26"/>
                <w:szCs w:val="26"/>
                <w:rtl/>
              </w:rPr>
            </w:pPr>
            <w:r w:rsidRPr="00987BF4">
              <w:rPr>
                <w:sz w:val="26"/>
                <w:szCs w:val="26"/>
                <w:rtl/>
              </w:rPr>
              <w:t>ارائه پیشنهاد دامنه‌های قابل افزودن به دستیار هوشمند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31896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4633039" w14:textId="0C37E615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3586579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C3DADBB" w14:textId="33448F41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5A425709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396EDA79" w14:textId="16A04B0F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354" w:type="dxa"/>
            <w:shd w:val="clear" w:color="auto" w:fill="auto"/>
          </w:tcPr>
          <w:p w14:paraId="6CC03630" w14:textId="3CD87BEC" w:rsidR="00D21E8D" w:rsidRPr="00D11F1D" w:rsidRDefault="00D21E8D" w:rsidP="00D21E8D">
            <w:pPr>
              <w:rPr>
                <w:sz w:val="26"/>
                <w:szCs w:val="26"/>
                <w:rtl/>
              </w:rPr>
            </w:pPr>
            <w:r w:rsidRPr="00987BF4">
              <w:rPr>
                <w:sz w:val="26"/>
                <w:szCs w:val="26"/>
                <w:rtl/>
              </w:rPr>
              <w:t>مشخص نمودن ویژگی‌های دادگان مورد نیاز</w:t>
            </w:r>
            <w:r w:rsidRPr="00987BF4">
              <w:rPr>
                <w:rFonts w:hint="cs"/>
                <w:sz w:val="26"/>
                <w:szCs w:val="26"/>
                <w:rtl/>
              </w:rPr>
              <w:t xml:space="preserve"> برای دو دامنه دیگر</w:t>
            </w:r>
            <w:r w:rsidRPr="00987BF4">
              <w:rPr>
                <w:sz w:val="26"/>
                <w:szCs w:val="26"/>
                <w:rtl/>
              </w:rPr>
              <w:t xml:space="preserve"> </w:t>
            </w:r>
            <w:r w:rsidRPr="00987BF4">
              <w:rPr>
                <w:rFonts w:hint="cs"/>
                <w:sz w:val="26"/>
                <w:szCs w:val="26"/>
                <w:rtl/>
              </w:rPr>
              <w:t>منطبق با</w:t>
            </w:r>
            <w:r w:rsidRPr="00987BF4">
              <w:rPr>
                <w:sz w:val="26"/>
                <w:szCs w:val="26"/>
                <w:rtl/>
              </w:rPr>
              <w:t xml:space="preserve"> الگوریتم‌های پیشنهاد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4810171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4EBAE4C" w14:textId="08D6A52B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2814333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08A71F4" w14:textId="6BFCB4E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EEC16E0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32A3AF9" w14:textId="1E6C2F9B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8354" w:type="dxa"/>
            <w:shd w:val="clear" w:color="auto" w:fill="auto"/>
          </w:tcPr>
          <w:p w14:paraId="66254164" w14:textId="5816E9B8" w:rsidR="00D21E8D" w:rsidRPr="00D11F1D" w:rsidRDefault="00D21E8D" w:rsidP="00D21E8D">
            <w:pPr>
              <w:rPr>
                <w:sz w:val="26"/>
                <w:szCs w:val="26"/>
                <w:rtl/>
              </w:rPr>
            </w:pPr>
            <w:r w:rsidRPr="00987BF4">
              <w:rPr>
                <w:sz w:val="26"/>
                <w:szCs w:val="26"/>
                <w:rtl/>
              </w:rPr>
              <w:t>ارائه پیشنهاد برای بهینه‌سازی و بالا</w:t>
            </w:r>
            <w:r w:rsidRPr="00987BF4">
              <w:rPr>
                <w:sz w:val="26"/>
                <w:szCs w:val="26"/>
              </w:rPr>
              <w:t xml:space="preserve"> </w:t>
            </w:r>
            <w:r w:rsidRPr="00987BF4">
              <w:rPr>
                <w:sz w:val="26"/>
                <w:szCs w:val="26"/>
                <w:rtl/>
              </w:rPr>
              <w:t>بردن دقت الگوریتم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752062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E4A787D" w14:textId="1797E854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678364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D211C" w14:textId="4807215F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38275D2B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07805F3" w14:textId="376B06C8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8354" w:type="dxa"/>
            <w:shd w:val="clear" w:color="auto" w:fill="auto"/>
          </w:tcPr>
          <w:p w14:paraId="3788EEAE" w14:textId="522C450D" w:rsidR="00D21E8D" w:rsidRPr="00987BF4" w:rsidRDefault="00D21E8D" w:rsidP="00D21E8D">
            <w:pPr>
              <w:ind w:left="0"/>
              <w:rPr>
                <w:sz w:val="26"/>
                <w:szCs w:val="26"/>
                <w:rtl/>
              </w:rPr>
            </w:pPr>
            <w:r w:rsidRPr="007C583E">
              <w:rPr>
                <w:rFonts w:hint="cs"/>
                <w:b w:val="0"/>
                <w:bCs/>
                <w:sz w:val="26"/>
                <w:szCs w:val="26"/>
                <w:rtl/>
              </w:rPr>
              <w:t>مرحله 5: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E57DE3">
              <w:rPr>
                <w:rFonts w:hint="cs"/>
                <w:sz w:val="26"/>
                <w:szCs w:val="26"/>
                <w:rtl/>
              </w:rPr>
              <w:t>راه‌اندازی</w:t>
            </w:r>
            <w:r w:rsidRPr="00E57DE3">
              <w:rPr>
                <w:sz w:val="26"/>
                <w:szCs w:val="26"/>
                <w:rtl/>
              </w:rPr>
              <w:t xml:space="preserve"> محیط پیاده‌سازی غیر آزمایشگاهی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14569055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1B3953EB" w14:textId="1660656C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7327332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1551586" w14:textId="16959D8B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60DA61EA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B8DC378" w14:textId="1FEFE659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8354" w:type="dxa"/>
            <w:shd w:val="clear" w:color="auto" w:fill="auto"/>
          </w:tcPr>
          <w:p w14:paraId="58909AC0" w14:textId="6D905E4D" w:rsidR="00D21E8D" w:rsidRPr="00987BF4" w:rsidRDefault="00D21E8D" w:rsidP="00D21E8D">
            <w:pPr>
              <w:rPr>
                <w:sz w:val="26"/>
                <w:szCs w:val="26"/>
                <w:rtl/>
              </w:rPr>
            </w:pPr>
            <w:r w:rsidRPr="00E57DE3">
              <w:rPr>
                <w:sz w:val="26"/>
                <w:szCs w:val="26"/>
                <w:rtl/>
              </w:rPr>
              <w:t>آزما</w:t>
            </w:r>
            <w:r w:rsidRPr="00E57DE3">
              <w:rPr>
                <w:rFonts w:hint="cs"/>
                <w:sz w:val="26"/>
                <w:szCs w:val="26"/>
                <w:rtl/>
              </w:rPr>
              <w:t>ی</w:t>
            </w:r>
            <w:r w:rsidRPr="00E57DE3">
              <w:rPr>
                <w:rFonts w:hint="eastAsia"/>
                <w:sz w:val="26"/>
                <w:szCs w:val="26"/>
                <w:rtl/>
              </w:rPr>
              <w:t>ش</w:t>
            </w:r>
            <w:r w:rsidRPr="00E57DE3">
              <w:rPr>
                <w:sz w:val="26"/>
                <w:szCs w:val="26"/>
                <w:rtl/>
              </w:rPr>
              <w:t xml:space="preserve"> ویژگی‌های سخت‌افزاری سرور میزبان برای پاسخ‌گویی به ۱۰۰۰ درخواست در دقیقه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970615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E8D8E84" w14:textId="6C6389F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908342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7A144D4" w14:textId="1CC39210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09F5E6E0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5326E024" w14:textId="1D6557C0" w:rsidR="00D21E8D" w:rsidRDefault="00D21E8D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8354" w:type="dxa"/>
            <w:shd w:val="clear" w:color="auto" w:fill="auto"/>
          </w:tcPr>
          <w:p w14:paraId="1571964E" w14:textId="567EA48F" w:rsidR="00D21E8D" w:rsidRPr="00987BF4" w:rsidRDefault="00D21E8D" w:rsidP="00D21E8D">
            <w:pPr>
              <w:rPr>
                <w:sz w:val="26"/>
                <w:szCs w:val="26"/>
                <w:rtl/>
              </w:rPr>
            </w:pPr>
            <w:r w:rsidRPr="00E57DE3">
              <w:rPr>
                <w:rFonts w:hint="cs"/>
                <w:sz w:val="26"/>
                <w:szCs w:val="26"/>
                <w:rtl/>
              </w:rPr>
              <w:t>آزمایش</w:t>
            </w:r>
            <w:r w:rsidRPr="00E57DE3">
              <w:rPr>
                <w:sz w:val="26"/>
                <w:szCs w:val="26"/>
                <w:rtl/>
              </w:rPr>
              <w:t xml:space="preserve"> ویژگی‌های و قابلیت‌های قابل پیاده‌سازی در فاز بعدی پروژه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492484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19FDDEA" w14:textId="05015916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06576532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D1140F6" w14:textId="7BBFE067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21E8D" w:rsidRPr="003F13CA" w14:paraId="36A5AB68" w14:textId="77777777" w:rsidTr="00914076">
        <w:trPr>
          <w:cantSplit/>
          <w:trHeight w:val="584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B6434D2" w14:textId="36403DF2" w:rsidR="00D21E8D" w:rsidRDefault="00914076" w:rsidP="00D21E8D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8354" w:type="dxa"/>
            <w:shd w:val="clear" w:color="auto" w:fill="auto"/>
          </w:tcPr>
          <w:p w14:paraId="5E4B4556" w14:textId="537BF410" w:rsidR="00D21E8D" w:rsidRPr="00987BF4" w:rsidRDefault="00D21E8D" w:rsidP="00D21E8D">
            <w:pPr>
              <w:rPr>
                <w:sz w:val="26"/>
                <w:szCs w:val="26"/>
                <w:rtl/>
              </w:rPr>
            </w:pPr>
            <w:r w:rsidRPr="00E57DE3">
              <w:rPr>
                <w:rFonts w:hint="cs"/>
                <w:sz w:val="26"/>
                <w:szCs w:val="26"/>
                <w:rtl/>
              </w:rPr>
              <w:t xml:space="preserve">پیاده‌سازی، </w:t>
            </w:r>
            <w:r w:rsidRPr="00E57DE3">
              <w:rPr>
                <w:sz w:val="26"/>
                <w:szCs w:val="26"/>
                <w:rtl/>
              </w:rPr>
              <w:t>بهینه‌سازی و بالا</w:t>
            </w:r>
            <w:r w:rsidRPr="00E57DE3">
              <w:rPr>
                <w:sz w:val="26"/>
                <w:szCs w:val="26"/>
              </w:rPr>
              <w:t xml:space="preserve"> </w:t>
            </w:r>
            <w:r w:rsidRPr="00E57DE3">
              <w:rPr>
                <w:sz w:val="26"/>
                <w:szCs w:val="26"/>
                <w:rtl/>
              </w:rPr>
              <w:t>بردن دقت الگوریتم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864982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8AFE769" w14:textId="08B8A4E0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6367225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F4D6196" w14:textId="6D8CB4F2" w:rsidR="00D21E8D" w:rsidRDefault="00D21E8D" w:rsidP="00D21E8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00A7F711" w14:textId="77777777" w:rsidR="00B037B9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lastRenderedPageBreak/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ACD5" w14:textId="77777777" w:rsidR="00D21E8D" w:rsidRDefault="00D21E8D">
      <w:r>
        <w:separator/>
      </w:r>
    </w:p>
    <w:p w14:paraId="577231EE" w14:textId="77777777" w:rsidR="00D21E8D" w:rsidRDefault="00D21E8D"/>
  </w:endnote>
  <w:endnote w:type="continuationSeparator" w:id="0">
    <w:p w14:paraId="395BB826" w14:textId="77777777" w:rsidR="00D21E8D" w:rsidRDefault="00D21E8D">
      <w:r>
        <w:continuationSeparator/>
      </w:r>
    </w:p>
    <w:p w14:paraId="0EB45855" w14:textId="77777777" w:rsidR="00D21E8D" w:rsidRDefault="00D2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6112" w14:textId="77777777" w:rsidR="00D21E8D" w:rsidRDefault="00D21E8D">
      <w:r>
        <w:separator/>
      </w:r>
    </w:p>
    <w:p w14:paraId="4F29A21D" w14:textId="77777777" w:rsidR="00D21E8D" w:rsidRDefault="00D21E8D"/>
  </w:footnote>
  <w:footnote w:type="continuationSeparator" w:id="0">
    <w:p w14:paraId="438E8854" w14:textId="77777777" w:rsidR="00D21E8D" w:rsidRDefault="00D21E8D">
      <w:r>
        <w:continuationSeparator/>
      </w:r>
    </w:p>
    <w:p w14:paraId="4E10C83F" w14:textId="77777777" w:rsidR="00D21E8D" w:rsidRDefault="00D21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583E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29F3"/>
    <w:rsid w:val="00AC7957"/>
    <w:rsid w:val="00AF4D71"/>
    <w:rsid w:val="00B037B9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13AA3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158</TotalTime>
  <Pages>12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Hamid</cp:lastModifiedBy>
  <cp:revision>49</cp:revision>
  <cp:lastPrinted>2020-06-02T04:49:00Z</cp:lastPrinted>
  <dcterms:created xsi:type="dcterms:W3CDTF">2020-10-11T12:09:00Z</dcterms:created>
  <dcterms:modified xsi:type="dcterms:W3CDTF">2021-09-07T12:50:00Z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