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F37B27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27E9FB1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EC10013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F37B27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4B3DD74B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343923">
        <w:rPr>
          <w:rFonts w:cs="B Nazanin" w:hint="cs"/>
          <w:color w:val="auto"/>
          <w:sz w:val="28"/>
          <w:szCs w:val="26"/>
          <w:rtl/>
        </w:rPr>
        <w:t xml:space="preserve">25 مرداد </w:t>
      </w:r>
      <w:r w:rsidR="00200A94">
        <w:rPr>
          <w:rFonts w:cs="B Nazanin" w:hint="cs"/>
          <w:color w:val="auto"/>
          <w:sz w:val="28"/>
          <w:szCs w:val="26"/>
          <w:rtl/>
        </w:rPr>
        <w:t>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52100C" w:rsidRPr="003F13CA" w14:paraId="63CEAF76" w14:textId="77777777" w:rsidTr="00B928F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52100C" w:rsidRPr="003F13CA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277BF356" w:rsidR="0052100C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تولید </w:t>
            </w:r>
            <w:r w:rsidRPr="0052100C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کمک‌افزودنی</w:t>
            </w:r>
            <w:r w:rsidRPr="0052100C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روان‌سـاز سورفکتانت</w:t>
            </w:r>
            <w:r w:rsidRPr="0052100C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52100C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برا</w:t>
            </w:r>
            <w:r w:rsidRPr="0052100C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52100C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کامپاند</w:t>
            </w:r>
            <w:r w:rsidRPr="0052100C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ینگ</w:t>
            </w:r>
            <w:r w:rsidRPr="0052100C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الاستومرها</w:t>
            </w:r>
            <w:r w:rsidRPr="0052100C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52100C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پا</w:t>
            </w:r>
            <w:r w:rsidRPr="0052100C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 w:rsidRPr="0052100C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52100C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NR/SBR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2100C" w:rsidRPr="003F13CA" w14:paraId="44E70244" w14:textId="77777777" w:rsidTr="00B928F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52100C" w:rsidRPr="003F13CA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7CA4FC93" w:rsidR="0052100C" w:rsidRPr="007E54E0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حالت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پاست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ل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طلا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یی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رنگ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2100C" w:rsidRPr="003F13CA" w14:paraId="3081D54B" w14:textId="77777777" w:rsidTr="00B928F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52100C" w:rsidRPr="003F13CA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563A68A9" w:rsidR="0052100C" w:rsidRPr="007E54E0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دراپ‌پو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نت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در بازه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78 تا 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95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درجه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سانت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گراد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 (</w:t>
            </w:r>
            <w:r w:rsidRPr="00E166C2">
              <w:rPr>
                <w:rFonts w:ascii="Calibri Light" w:eastAsia="Calibri" w:hAnsi="Calibri Light" w:cs="B Nazanin"/>
                <w:szCs w:val="26"/>
                <w:lang w:bidi="fa-IR"/>
              </w:rPr>
              <w:t>ASTM D2265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2100C" w:rsidRPr="003F13CA" w14:paraId="14F7B3B3" w14:textId="77777777" w:rsidTr="00B928F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52100C" w:rsidRPr="003F13CA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5D32E64A" w14:textId="0FF4D190" w:rsidR="0052100C" w:rsidRPr="007F120E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درصد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خاکستر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18 تا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21.5% (</w:t>
            </w:r>
            <w:r w:rsidRPr="00E166C2">
              <w:rPr>
                <w:rFonts w:ascii="Calibri Light" w:eastAsia="Calibri" w:hAnsi="Calibri Light" w:cs="B Nazanin"/>
                <w:szCs w:val="26"/>
                <w:lang w:bidi="fa-IR"/>
              </w:rPr>
              <w:t>ASTM D4574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2100C" w:rsidRPr="003F13CA" w14:paraId="5F09788C" w14:textId="77777777" w:rsidTr="00B928F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52100C" w:rsidRPr="003F13CA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3C86170F" w14:textId="3E1840DA" w:rsidR="0052100C" w:rsidRPr="007E54E0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وزن مخصوص </w:t>
            </w:r>
            <w:r w:rsidRPr="00E166C2">
              <w:rPr>
                <w:rFonts w:ascii="Calibri Light" w:eastAsia="Calibri" w:hAnsi="Calibri Light" w:cs="B Nazanin"/>
                <w:szCs w:val="26"/>
                <w:lang w:bidi="fa-IR"/>
              </w:rPr>
              <w:t>gr/Cm</w:t>
            </w:r>
            <w:r w:rsidRPr="00E166C2">
              <w:rPr>
                <w:rFonts w:ascii="Calibri Light" w:eastAsia="Calibri" w:hAnsi="Calibri Light" w:cs="B Nazanin"/>
                <w:szCs w:val="26"/>
                <w:vertAlign w:val="superscript"/>
                <w:lang w:bidi="fa-IR"/>
              </w:rPr>
              <w:t>3</w:t>
            </w:r>
            <w:r w:rsidRPr="00E166C2">
              <w:rPr>
                <w:rFonts w:ascii="Calibri Light" w:eastAsia="Calibri" w:hAnsi="Calibri Light" w:cs="B Nazanin" w:hint="cs"/>
                <w:szCs w:val="26"/>
                <w:vertAlign w:val="superscript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1.170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2100C" w:rsidRPr="003F13CA" w14:paraId="7DAD3833" w14:textId="77777777" w:rsidTr="00B928F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52100C" w:rsidRPr="003F13CA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25184557" w14:textId="437CC63C" w:rsidR="0052100C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وزن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مخصوص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توده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E166C2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E166C2">
              <w:rPr>
                <w:rFonts w:ascii="Calibri Light" w:eastAsia="Calibri" w:hAnsi="Calibri Light" w:cs="B Nazanin"/>
                <w:szCs w:val="26"/>
                <w:lang w:bidi="fa-IR"/>
              </w:rPr>
              <w:t>(bulk)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52100C" w:rsidRPr="003F13CA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2100C" w:rsidRPr="003F13CA" w14:paraId="3F98A3B2" w14:textId="77777777" w:rsidTr="00B928F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52100C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</w:tcPr>
          <w:p w14:paraId="4A412CD1" w14:textId="42DE53A4" w:rsidR="0052100C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انجام و بررسی طیف </w:t>
            </w:r>
            <w:r w:rsidRPr="00E166C2">
              <w:rPr>
                <w:rFonts w:ascii="Calibri Light" w:eastAsia="Calibri" w:hAnsi="Calibri Light" w:cs="B Nazanin"/>
                <w:szCs w:val="26"/>
                <w:lang w:bidi="fa-IR"/>
              </w:rPr>
              <w:t xml:space="preserve">NMR 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و </w:t>
            </w:r>
            <w:r w:rsidRPr="00E166C2">
              <w:rPr>
                <w:rFonts w:ascii="Calibri Light" w:eastAsia="Calibri" w:hAnsi="Calibri Light" w:cs="B Nazanin"/>
                <w:szCs w:val="26"/>
                <w:lang w:bidi="fa-IR"/>
              </w:rPr>
              <w:t>FT-IR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52100C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52100C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2100C" w:rsidRPr="003F13CA" w14:paraId="43770607" w14:textId="77777777" w:rsidTr="00B928F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52100C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</w:tcPr>
          <w:p w14:paraId="5B38D751" w14:textId="663B9D42" w:rsidR="0052100C" w:rsidRPr="007F120E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عدد اسیدی زیر </w:t>
            </w:r>
            <w:r w:rsidRPr="00E166C2">
              <w:rPr>
                <w:rFonts w:ascii="Calibri Light" w:eastAsia="Calibri" w:hAnsi="Calibri Light" w:cs="B Nazanin"/>
                <w:szCs w:val="26"/>
                <w:lang w:bidi="fa-IR"/>
              </w:rPr>
              <w:t>mg KOH/ gr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3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52100C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52100C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2100C" w:rsidRPr="003F13CA" w14:paraId="152502D8" w14:textId="77777777" w:rsidTr="007F1C9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52100C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9</w:t>
            </w:r>
          </w:p>
        </w:tc>
        <w:tc>
          <w:tcPr>
            <w:tcW w:w="8358" w:type="dxa"/>
            <w:shd w:val="clear" w:color="auto" w:fill="auto"/>
          </w:tcPr>
          <w:p w14:paraId="231E36AE" w14:textId="180CCF49" w:rsidR="0052100C" w:rsidRPr="007F120E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اندیس یُدی بین </w:t>
            </w:r>
            <w:r w:rsidRPr="00E166C2">
              <w:rPr>
                <w:rFonts w:ascii="Calibri Light" w:eastAsia="Calibri" w:hAnsi="Calibri Light" w:cs="B Nazanin"/>
                <w:szCs w:val="26"/>
                <w:lang w:bidi="fa-IR"/>
              </w:rPr>
              <w:t>g I₂/100g</w:t>
            </w:r>
            <w:r w:rsidRPr="00E166C2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65 تا 105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52100C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52100C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2100C" w:rsidRPr="003F13CA" w14:paraId="4EB08EF4" w14:textId="77777777" w:rsidTr="007F1C9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52100C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</w:tcPr>
          <w:p w14:paraId="1AB17788" w14:textId="3E78E2FC" w:rsidR="0052100C" w:rsidRPr="007F120E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496FD5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درصد روی بین 8 تا 9 %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52100C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52100C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2100C" w:rsidRPr="003F13CA" w14:paraId="7F7E6D4B" w14:textId="77777777" w:rsidTr="001B51F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292CC7" w14:textId="496B8463" w:rsidR="0052100C" w:rsidRDefault="0052100C" w:rsidP="0052100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8" w:type="dxa"/>
            <w:shd w:val="clear" w:color="auto" w:fill="auto"/>
          </w:tcPr>
          <w:p w14:paraId="4DA78DE8" w14:textId="3EA8B19E" w:rsidR="0052100C" w:rsidRPr="007F120E" w:rsidRDefault="0052100C" w:rsidP="0052100C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496FD5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درصد منگنز حداکثر 10 %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9362765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FBDF4A" w14:textId="3EC16747" w:rsidR="0052100C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369891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B1E3D6" w14:textId="1CA3F0BA" w:rsidR="0052100C" w:rsidRDefault="0052100C" w:rsidP="0052100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1292" w14:textId="77777777" w:rsidR="00F37B27" w:rsidRDefault="00F37B27">
      <w:r>
        <w:separator/>
      </w:r>
    </w:p>
    <w:p w14:paraId="324065D9" w14:textId="77777777" w:rsidR="00F37B27" w:rsidRDefault="00F37B27"/>
  </w:endnote>
  <w:endnote w:type="continuationSeparator" w:id="0">
    <w:p w14:paraId="0F09BE6E" w14:textId="77777777" w:rsidR="00F37B27" w:rsidRDefault="00F37B27">
      <w:r>
        <w:continuationSeparator/>
      </w:r>
    </w:p>
    <w:p w14:paraId="03DB354A" w14:textId="77777777" w:rsidR="00F37B27" w:rsidRDefault="00F37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80A1" w14:textId="77777777" w:rsidR="00F37B27" w:rsidRDefault="00F37B27">
      <w:r>
        <w:separator/>
      </w:r>
    </w:p>
    <w:p w14:paraId="64BF8F4E" w14:textId="77777777" w:rsidR="00F37B27" w:rsidRDefault="00F37B27"/>
  </w:footnote>
  <w:footnote w:type="continuationSeparator" w:id="0">
    <w:p w14:paraId="532B6E36" w14:textId="77777777" w:rsidR="00F37B27" w:rsidRDefault="00F37B27">
      <w:r>
        <w:continuationSeparator/>
      </w:r>
    </w:p>
    <w:p w14:paraId="442FF804" w14:textId="77777777" w:rsidR="00F37B27" w:rsidRDefault="00F37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43923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100C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37B27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76FEB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58</TotalTime>
  <Pages>10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20</cp:revision>
  <cp:lastPrinted>2020-06-02T04:49:00Z</cp:lastPrinted>
  <dcterms:created xsi:type="dcterms:W3CDTF">2020-11-28T10:02:00Z</dcterms:created>
  <dcterms:modified xsi:type="dcterms:W3CDTF">2021-07-18T06:25:00Z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